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drawing>
          <wp:anchor allowOverlap="1" behindDoc="1" distB="114300" distT="114300" distL="114300" distR="114300" hidden="0" layoutInCell="1" locked="0" relativeHeight="0" simplePos="0">
            <wp:simplePos x="0" y="0"/>
            <wp:positionH relativeFrom="page">
              <wp:posOffset>609600</wp:posOffset>
            </wp:positionH>
            <wp:positionV relativeFrom="page">
              <wp:posOffset>285750</wp:posOffset>
            </wp:positionV>
            <wp:extent cx="2375525" cy="2081213"/>
            <wp:effectExtent b="0" l="0" r="0" t="0"/>
            <wp:wrapNone/>
            <wp:docPr id="2" name="image1.png"/>
            <a:graphic>
              <a:graphicData uri="http://schemas.openxmlformats.org/drawingml/2006/picture">
                <pic:pic>
                  <pic:nvPicPr>
                    <pic:cNvPr id="0" name="image1.png"/>
                    <pic:cNvPicPr preferRelativeResize="0"/>
                  </pic:nvPicPr>
                  <pic:blipFill>
                    <a:blip r:embed="rId6"/>
                    <a:srcRect b="5752" l="0" r="0" t="6637"/>
                    <a:stretch>
                      <a:fillRect/>
                    </a:stretch>
                  </pic:blipFill>
                  <pic:spPr>
                    <a:xfrm>
                      <a:off x="0" y="0"/>
                      <a:ext cx="2375525" cy="2081213"/>
                    </a:xfrm>
                    <a:prstGeom prst="rect"/>
                    <a:ln/>
                  </pic:spPr>
                </pic:pic>
              </a:graphicData>
            </a:graphic>
          </wp:anchor>
        </w:drawing>
      </w:r>
      <w:r w:rsidDel="00000000" w:rsidR="00000000" w:rsidRPr="00000000">
        <w:rPr/>
        <mc:AlternateContent>
          <mc:Choice Requires="wpg">
            <w:drawing>
              <wp:anchor allowOverlap="1" behindDoc="1" distB="114300" distT="114300" distL="114300" distR="114300" hidden="0" layoutInCell="1" locked="0" relativeHeight="0" simplePos="0">
                <wp:simplePos x="0" y="0"/>
                <wp:positionH relativeFrom="page">
                  <wp:posOffset>2809875</wp:posOffset>
                </wp:positionH>
                <wp:positionV relativeFrom="page">
                  <wp:posOffset>352425</wp:posOffset>
                </wp:positionV>
                <wp:extent cx="4438650" cy="2095263"/>
                <wp:effectExtent b="0" l="0" r="0" t="0"/>
                <wp:wrapNone/>
                <wp:docPr id="1" name=""/>
                <a:graphic>
                  <a:graphicData uri="http://schemas.microsoft.com/office/word/2010/wordprocessingShape">
                    <wps:wsp>
                      <wps:cNvSpPr txBox="1"/>
                      <wps:cNvPr id="2" name="Shape 2"/>
                      <wps:spPr>
                        <a:xfrm>
                          <a:off x="19475" y="48700"/>
                          <a:ext cx="4578000" cy="21549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1"/>
                                <w:i w:val="0"/>
                                <w:smallCaps w:val="0"/>
                                <w:strike w:val="0"/>
                                <w:color w:val="000000"/>
                                <w:sz w:val="28"/>
                                <w:vertAlign w:val="baseline"/>
                              </w:rPr>
                              <w:t xml:space="preserve">THE LONG ISLAND QUIZ BOWL ALLIANCE</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1"/>
                                <w:i w:val="0"/>
                                <w:smallCaps w:val="0"/>
                                <w:strike w:val="0"/>
                                <w:color w:val="000000"/>
                                <w:sz w:val="28"/>
                                <w:vertAlign w:val="baseline"/>
                              </w:rPr>
                            </w:r>
                            <w:r w:rsidDel="00000000" w:rsidR="00000000" w:rsidRPr="00000000">
                              <w:rPr>
                                <w:rFonts w:ascii="Arial" w:cs="Arial" w:eastAsia="Arial" w:hAnsi="Arial"/>
                                <w:b w:val="0"/>
                                <w:i w:val="0"/>
                                <w:smallCaps w:val="0"/>
                                <w:strike w:val="0"/>
                                <w:color w:val="313949"/>
                                <w:sz w:val="30"/>
                                <w:highlight w:val="white"/>
                                <w:vertAlign w:val="baseline"/>
                              </w:rPr>
                              <w:t xml:space="preserve">State Championship Set - Packet 06</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Montserrat" w:cs="Montserrat" w:eastAsia="Montserrat" w:hAnsi="Montserrat"/>
                                <w:b w:val="0"/>
                                <w:i w:val="0"/>
                                <w:smallCaps w:val="0"/>
                                <w:strike w:val="0"/>
                                <w:color w:val="000000"/>
                                <w:sz w:val="28"/>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These questions to be used by licensed persons or organizations only. If you do not have a license, please delete or throw away these questions.</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To obtain a license or to contact us with questions of any kind, please email Joe@liqba.com or call (631)-360-3724</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These questions may be used at other events in your area. As such, do not talk to anyone not affiliated with your program or organization about the question content contained herein. </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It is our sincerest hope that you will enjoy what we have written.</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Copyright 2025-2026 Long Island Quiz Bowl Alliance</w:t>
                            </w:r>
                          </w:p>
                        </w:txbxContent>
                      </wps:txbx>
                      <wps:bodyPr anchorCtr="0" anchor="t" bIns="91425" lIns="91425" spcFirstLastPara="1" rIns="91425" wrap="square" tIns="91425">
                        <a:spAutoFit/>
                      </wps:bodyPr>
                    </wps:wsp>
                  </a:graphicData>
                </a:graphic>
              </wp:anchor>
            </w:drawing>
          </mc:Choice>
          <mc:Fallback>
            <w:drawing>
              <wp:anchor allowOverlap="1" behindDoc="1" distB="114300" distT="114300" distL="114300" distR="114300" hidden="0" layoutInCell="1" locked="0" relativeHeight="0" simplePos="0">
                <wp:simplePos x="0" y="0"/>
                <wp:positionH relativeFrom="page">
                  <wp:posOffset>2809875</wp:posOffset>
                </wp:positionH>
                <wp:positionV relativeFrom="page">
                  <wp:posOffset>352425</wp:posOffset>
                </wp:positionV>
                <wp:extent cx="4438650" cy="2095263"/>
                <wp:effectExtent b="0" l="0" r="0" t="0"/>
                <wp:wrapNone/>
                <wp:docPr id="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4438650" cy="2095263"/>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bCs w:val="1"/>
          <w:sz w:val="20"/>
          <w:szCs w:val="20"/>
          <w:rtl w:val="0"/>
        </w:rPr>
        <w:t xml:space="preserve">In 2019, a ridiculously good AI poker bot with this name was developed by CMU and Facebook. On a recent show with this name, Albuquerque writer Carol Sturka avoids being assimilated by the “Joining”; that Apple TV show is the current project of (*) </w:t>
      </w:r>
      <w:r w:rsidDel="00000000" w:rsidR="00000000" w:rsidRPr="00000000">
        <w:rPr>
          <w:rFonts w:ascii="Times New Roman" w:cs="Times New Roman" w:eastAsia="Times New Roman" w:hAnsi="Times New Roman"/>
          <w:sz w:val="20"/>
          <w:szCs w:val="20"/>
          <w:rtl w:val="0"/>
        </w:rPr>
        <w:t xml:space="preserve">Vince Gilligan. This is the second word in a phrase held by an eagle on the U.S.’s Great Seal. What Latin word, the longest in a phrase meaning “out of many, one,” is found on many U.S. coins between the words “E” (“ee”) and “unum” (“OO-numb”)?</w:t>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pluribus</w:t>
      </w:r>
      <w:r w:rsidDel="00000000" w:rsidR="00000000" w:rsidRPr="00000000">
        <w:rPr>
          <w:rFonts w:ascii="Times New Roman" w:cs="Times New Roman" w:eastAsia="Times New Roman" w:hAnsi="Times New Roman"/>
          <w:sz w:val="20"/>
          <w:szCs w:val="20"/>
          <w:rtl w:val="0"/>
        </w:rPr>
        <w:t xml:space="preserve"> [accept</w:t>
      </w:r>
      <w:r w:rsidDel="00000000" w:rsidR="00000000" w:rsidRPr="00000000">
        <w:rPr>
          <w:rFonts w:ascii="Times New Roman" w:cs="Times New Roman" w:eastAsia="Times New Roman" w:hAnsi="Times New Roman"/>
          <w:i w:val="1"/>
          <w:iCs w:val="1"/>
          <w:sz w:val="20"/>
          <w:szCs w:val="20"/>
          <w:rtl w:val="0"/>
        </w:rPr>
        <w:t xml:space="preserve"> E </w:t>
      </w:r>
      <w:r w:rsidDel="00000000" w:rsidR="00000000" w:rsidRPr="00000000">
        <w:rPr>
          <w:rFonts w:ascii="Times New Roman" w:cs="Times New Roman" w:eastAsia="Times New Roman" w:hAnsi="Times New Roman"/>
          <w:b w:val="1"/>
          <w:bCs w:val="1"/>
          <w:i w:val="1"/>
          <w:iCs w:val="1"/>
          <w:sz w:val="20"/>
          <w:szCs w:val="20"/>
          <w:u w:val="single"/>
          <w:rtl w:val="0"/>
        </w:rPr>
        <w:t xml:space="preserve">pluribus</w:t>
      </w:r>
      <w:r w:rsidDel="00000000" w:rsidR="00000000" w:rsidRPr="00000000">
        <w:rPr>
          <w:rFonts w:ascii="Times New Roman" w:cs="Times New Roman" w:eastAsia="Times New Roman" w:hAnsi="Times New Roman"/>
          <w:i w:val="1"/>
          <w:iCs w:val="1"/>
          <w:sz w:val="20"/>
          <w:szCs w:val="20"/>
          <w:rtl w:val="0"/>
        </w:rPr>
        <w:t xml:space="preserve"> unum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i w:val="1"/>
          <w:iCs w:val="1"/>
          <w:sz w:val="20"/>
          <w:szCs w:val="20"/>
          <w:u w:val="single"/>
          <w:rtl w:val="0"/>
        </w:rPr>
        <w:t xml:space="preserve">PLUR1BUS</w:t>
      </w:r>
      <w:r w:rsidDel="00000000" w:rsidR="00000000" w:rsidRPr="00000000">
        <w:rPr>
          <w:rFonts w:ascii="Times New Roman" w:cs="Times New Roman" w:eastAsia="Times New Roman" w:hAnsi="Times New Roman"/>
          <w:sz w:val="20"/>
          <w:szCs w:val="20"/>
          <w:rtl w:val="0"/>
        </w:rPr>
        <w:t xml:space="preserve">] &lt;General Knowledge&gt;</w:t>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Answer the following about groups of elements:</w:t>
      </w:r>
    </w:p>
    <w:p w:rsidR="00000000" w:rsidDel="00000000" w:rsidP="00000000" w:rsidRDefault="00000000" w:rsidRPr="00000000" w14:paraId="00000010">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Elements such as magnesium and calcium belong to this group of reactive metals in Group 2 of the periodic table.</w:t>
      </w:r>
    </w:p>
    <w:p w:rsidR="00000000" w:rsidDel="00000000" w:rsidP="00000000" w:rsidRDefault="00000000" w:rsidRPr="00000000" w14:paraId="00000011">
      <w:pPr>
        <w:numPr>
          <w:ilvl w:val="0"/>
          <w:numId w:val="2"/>
        </w:numPr>
        <w:pBdr>
          <w:top w:color="auto" w:space="0" w:sz="0" w:val="none"/>
          <w:bottom w:color="auto" w:space="0" w:sz="0" w:val="none"/>
          <w:right w:color="auto" w:space="0" w:sz="0" w:val="none"/>
          <w:between w:color="auto" w:space="0" w:sz="0" w:val="none"/>
        </w:pBdr>
        <w:rPr>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alkaline earth</w:t>
      </w:r>
      <w:r w:rsidDel="00000000" w:rsidR="00000000" w:rsidRPr="00000000">
        <w:rPr>
          <w:rFonts w:ascii="Times New Roman" w:cs="Times New Roman" w:eastAsia="Times New Roman" w:hAnsi="Times New Roman"/>
          <w:sz w:val="20"/>
          <w:szCs w:val="20"/>
          <w:rtl w:val="0"/>
        </w:rPr>
        <w:t xml:space="preserve"> metals [reject “alkali metals”]</w:t>
      </w:r>
    </w:p>
    <w:p w:rsidR="00000000" w:rsidDel="00000000" w:rsidP="00000000" w:rsidRDefault="00000000" w:rsidRPr="00000000" w14:paraId="00000012">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gradual decrease in atomic and ionic radii across the lanthanide series is most commonly known as this effect.</w:t>
      </w:r>
    </w:p>
    <w:p w:rsidR="00000000" w:rsidDel="00000000" w:rsidP="00000000" w:rsidRDefault="00000000" w:rsidRPr="00000000" w14:paraId="00000013">
      <w:pPr>
        <w:numPr>
          <w:ilvl w:val="0"/>
          <w:numId w:val="2"/>
        </w:numPr>
        <w:pBdr>
          <w:top w:color="auto" w:space="0" w:sz="0" w:val="none"/>
          <w:bottom w:color="auto" w:space="0" w:sz="0" w:val="none"/>
          <w:right w:color="auto" w:space="0" w:sz="0" w:val="none"/>
          <w:between w:color="auto" w:space="0" w:sz="0" w:val="none"/>
        </w:pBdr>
        <w:rPr>
          <w:sz w:val="20"/>
          <w:szCs w:val="20"/>
        </w:rPr>
      </w:pPr>
      <w:r w:rsidDel="00000000" w:rsidR="00000000" w:rsidRPr="00000000">
        <w:rPr>
          <w:rFonts w:ascii="Times New Roman" w:cs="Times New Roman" w:eastAsia="Times New Roman" w:hAnsi="Times New Roman"/>
          <w:sz w:val="20"/>
          <w:szCs w:val="20"/>
          <w:rtl w:val="0"/>
        </w:rPr>
        <w:t xml:space="preserve">ANSWER: lanthanide </w:t>
      </w:r>
      <w:r w:rsidDel="00000000" w:rsidR="00000000" w:rsidRPr="00000000">
        <w:rPr>
          <w:rFonts w:ascii="Times New Roman" w:cs="Times New Roman" w:eastAsia="Times New Roman" w:hAnsi="Times New Roman"/>
          <w:b w:val="1"/>
          <w:bCs w:val="1"/>
          <w:sz w:val="20"/>
          <w:szCs w:val="20"/>
          <w:u w:val="single"/>
          <w:rtl w:val="0"/>
        </w:rPr>
        <w:t xml:space="preserve">contraction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4">
      <w:pPr>
        <w:numPr>
          <w:ilvl w:val="0"/>
          <w:numId w:val="2"/>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term meaning "ore-forming" refers to members of Group 16, such as sulfur and oxygen.</w:t>
      </w:r>
    </w:p>
    <w:p w:rsidR="00000000" w:rsidDel="00000000" w:rsidP="00000000" w:rsidRDefault="00000000" w:rsidRPr="00000000" w14:paraId="00000015">
      <w:pPr>
        <w:numPr>
          <w:ilvl w:val="0"/>
          <w:numId w:val="2"/>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chalcogen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16">
      <w:pPr>
        <w:numPr>
          <w:ilvl w:val="0"/>
          <w:numId w:val="2"/>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&lt;Science&gt;</w:t>
      </w: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bCs w:val="1"/>
          <w:sz w:val="20"/>
          <w:szCs w:val="20"/>
          <w:rtl w:val="0"/>
        </w:rPr>
        <w:t xml:space="preserve">Before this battle, one side built fortifications at Pevensey. This battle, which used warriors called Housecarls, occurred at Senlac Hill, and the defenders used shield walls to protect themselves. According to the (*)</w:t>
      </w:r>
      <w:r w:rsidDel="00000000" w:rsidR="00000000" w:rsidRPr="00000000">
        <w:rPr>
          <w:rFonts w:ascii="Times New Roman" w:cs="Times New Roman" w:eastAsia="Times New Roman" w:hAnsi="Times New Roman"/>
          <w:sz w:val="20"/>
          <w:szCs w:val="20"/>
          <w:rtl w:val="0"/>
        </w:rPr>
        <w:t xml:space="preserve"> Bayeux (“BAH-yoo”) Tapestry, the losing commander in this </w:t>
      </w:r>
      <w:r w:rsidDel="00000000" w:rsidR="00000000" w:rsidRPr="00000000">
        <w:rPr>
          <w:rFonts w:ascii="Times New Roman" w:cs="Times New Roman" w:eastAsia="Times New Roman" w:hAnsi="Times New Roman"/>
          <w:sz w:val="20"/>
          <w:szCs w:val="20"/>
          <w:rtl w:val="0"/>
        </w:rPr>
        <w:t xml:space="preserve">battle was</w:t>
      </w:r>
      <w:r w:rsidDel="00000000" w:rsidR="00000000" w:rsidRPr="00000000">
        <w:rPr>
          <w:rFonts w:ascii="Times New Roman" w:cs="Times New Roman" w:eastAsia="Times New Roman" w:hAnsi="Times New Roman"/>
          <w:sz w:val="20"/>
          <w:szCs w:val="20"/>
          <w:rtl w:val="0"/>
        </w:rPr>
        <w:t xml:space="preserve"> killed when an arrow struck him in the eye. Harold Godwinson was defeated in </w:t>
      </w:r>
      <w:r w:rsidDel="00000000" w:rsidR="00000000" w:rsidRPr="00000000">
        <w:rPr>
          <w:rFonts w:ascii="Times New Roman" w:cs="Times New Roman" w:eastAsia="Times New Roman" w:hAnsi="Times New Roman"/>
          <w:sz w:val="20"/>
          <w:szCs w:val="20"/>
          <w:rtl w:val="0"/>
        </w:rPr>
        <w:t xml:space="preserve">what</w:t>
      </w:r>
      <w:r w:rsidDel="00000000" w:rsidR="00000000" w:rsidRPr="00000000">
        <w:rPr>
          <w:rFonts w:ascii="Times New Roman" w:cs="Times New Roman" w:eastAsia="Times New Roman" w:hAnsi="Times New Roman"/>
          <w:sz w:val="20"/>
          <w:szCs w:val="20"/>
          <w:rtl w:val="0"/>
        </w:rPr>
        <w:t xml:space="preserve"> 1066 battle that allowed William the Conqueror to take the English throne?</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Battle of </w:t>
      </w:r>
      <w:r w:rsidDel="00000000" w:rsidR="00000000" w:rsidRPr="00000000">
        <w:rPr>
          <w:rFonts w:ascii="Times New Roman" w:cs="Times New Roman" w:eastAsia="Times New Roman" w:hAnsi="Times New Roman"/>
          <w:b w:val="1"/>
          <w:bCs w:val="1"/>
          <w:sz w:val="20"/>
          <w:szCs w:val="20"/>
          <w:u w:val="single"/>
          <w:rtl w:val="0"/>
        </w:rPr>
        <w:t xml:space="preserve">Hastings</w:t>
      </w:r>
      <w:r w:rsidDel="00000000" w:rsidR="00000000" w:rsidRPr="00000000">
        <w:rPr>
          <w:rFonts w:ascii="Times New Roman" w:cs="Times New Roman" w:eastAsia="Times New Roman" w:hAnsi="Times New Roman"/>
          <w:sz w:val="20"/>
          <w:szCs w:val="20"/>
          <w:rtl w:val="0"/>
        </w:rPr>
        <w:t xml:space="preserve"> &lt;History&gt;</w:t>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r w:rsidDel="00000000" w:rsidR="00000000" w:rsidRPr="00000000">
        <w:rPr>
          <w:rFonts w:ascii="Times New Roman" w:cs="Times New Roman" w:eastAsia="Times New Roman" w:hAnsi="Times New Roman"/>
          <w:sz w:val="20"/>
          <w:szCs w:val="20"/>
          <w:rtl w:val="0"/>
        </w:rPr>
        <w:t xml:space="preserve">. Answer the following about books to have been considered the Great American Novel, or GAN (“G-A-N”):</w:t>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 1991 article said that this F. Scott </w:t>
      </w:r>
      <w:r w:rsidDel="00000000" w:rsidR="00000000" w:rsidRPr="00000000">
        <w:rPr>
          <w:rFonts w:ascii="Times New Roman" w:cs="Times New Roman" w:eastAsia="Times New Roman" w:hAnsi="Times New Roman"/>
          <w:sz w:val="20"/>
          <w:szCs w:val="20"/>
          <w:rtl w:val="0"/>
        </w:rPr>
        <w:t xml:space="preserve">Fitzgerald novel</w:t>
      </w:r>
      <w:r w:rsidDel="00000000" w:rsidR="00000000" w:rsidRPr="00000000">
        <w:rPr>
          <w:rFonts w:ascii="Times New Roman" w:cs="Times New Roman" w:eastAsia="Times New Roman" w:hAnsi="Times New Roman"/>
          <w:sz w:val="20"/>
          <w:szCs w:val="20"/>
          <w:rtl w:val="0"/>
        </w:rPr>
        <w:t xml:space="preserve"> about Nick Carraway’s interactions with the title character was “frequently nominated” as the GAN.</w:t>
      </w:r>
    </w:p>
    <w:p w:rsidR="00000000" w:rsidDel="00000000" w:rsidP="00000000" w:rsidRDefault="00000000" w:rsidRPr="00000000" w14:paraId="0000001D">
      <w:pPr>
        <w:rPr>
          <w:rFonts w:ascii="Times New Roman" w:cs="Times New Roman" w:eastAsia="Times New Roman" w:hAnsi="Times New Roman"/>
          <w:b w:val="1"/>
          <w:bCs w:val="1"/>
          <w:i w:val="1"/>
          <w:i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iCs w:val="1"/>
          <w:sz w:val="20"/>
          <w:szCs w:val="20"/>
          <w:rtl w:val="0"/>
        </w:rPr>
        <w:t xml:space="preserve">The </w:t>
      </w:r>
      <w:r w:rsidDel="00000000" w:rsidR="00000000" w:rsidRPr="00000000">
        <w:rPr>
          <w:rFonts w:ascii="Times New Roman" w:cs="Times New Roman" w:eastAsia="Times New Roman" w:hAnsi="Times New Roman"/>
          <w:b w:val="1"/>
          <w:bCs w:val="1"/>
          <w:i w:val="1"/>
          <w:iCs w:val="1"/>
          <w:sz w:val="20"/>
          <w:szCs w:val="20"/>
          <w:u w:val="single"/>
          <w:rtl w:val="0"/>
        </w:rPr>
        <w:t xml:space="preserve">Great Gatsby</w:t>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According to Martin Amis, this novel by Saul Bellow starting with the line “I am an American, Chicago born” was the GAN.</w:t>
      </w:r>
    </w:p>
    <w:p w:rsidR="00000000" w:rsidDel="00000000" w:rsidP="00000000" w:rsidRDefault="00000000" w:rsidRPr="00000000" w14:paraId="0000001F">
      <w:pPr>
        <w:rPr>
          <w:rFonts w:ascii="Times New Roman" w:cs="Times New Roman" w:eastAsia="Times New Roman" w:hAnsi="Times New Roman"/>
          <w:b w:val="1"/>
          <w:bCs w:val="1"/>
          <w:i w:val="1"/>
          <w:i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iCs w:val="1"/>
          <w:sz w:val="20"/>
          <w:szCs w:val="20"/>
          <w:rtl w:val="0"/>
        </w:rPr>
        <w:t xml:space="preserve">The </w:t>
      </w:r>
      <w:r w:rsidDel="00000000" w:rsidR="00000000" w:rsidRPr="00000000">
        <w:rPr>
          <w:rFonts w:ascii="Times New Roman" w:cs="Times New Roman" w:eastAsia="Times New Roman" w:hAnsi="Times New Roman"/>
          <w:b w:val="1"/>
          <w:bCs w:val="1"/>
          <w:i w:val="1"/>
          <w:iCs w:val="1"/>
          <w:sz w:val="20"/>
          <w:szCs w:val="20"/>
          <w:u w:val="single"/>
          <w:rtl w:val="0"/>
        </w:rPr>
        <w:t xml:space="preserve">Adventures of Augie March</w:t>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novel about the waste management executive Nick Shay was cited as the GAN by the </w:t>
      </w:r>
      <w:r w:rsidDel="00000000" w:rsidR="00000000" w:rsidRPr="00000000">
        <w:rPr>
          <w:rFonts w:ascii="Times New Roman" w:cs="Times New Roman" w:eastAsia="Times New Roman" w:hAnsi="Times New Roman"/>
          <w:i w:val="1"/>
          <w:iCs w:val="1"/>
          <w:sz w:val="20"/>
          <w:szCs w:val="20"/>
          <w:rtl w:val="0"/>
        </w:rPr>
        <w:t xml:space="preserve">San Francisco Chronicle</w:t>
      </w:r>
      <w:r w:rsidDel="00000000" w:rsidR="00000000" w:rsidRPr="00000000">
        <w:rPr>
          <w:rFonts w:ascii="Times New Roman" w:cs="Times New Roman" w:eastAsia="Times New Roman" w:hAnsi="Times New Roman"/>
          <w:sz w:val="20"/>
          <w:szCs w:val="20"/>
          <w:rtl w:val="0"/>
        </w:rPr>
        <w:t xml:space="preserve"> soon after it was published.</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Underworld</w:t>
      </w:r>
      <w:r w:rsidDel="00000000" w:rsidR="00000000" w:rsidRPr="00000000">
        <w:rPr>
          <w:rFonts w:ascii="Times New Roman" w:cs="Times New Roman" w:eastAsia="Times New Roman" w:hAnsi="Times New Roman"/>
          <w:i w:val="1"/>
          <w:i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(by Don DeLillo)</w:t>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&lt;Literature&gt;</w:t>
      </w: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bCs w:val="1"/>
          <w:sz w:val="20"/>
          <w:szCs w:val="20"/>
          <w:rtl w:val="0"/>
        </w:rPr>
        <w:t xml:space="preserve">Bishop Dyer leads a Mormon community in a novel in this genre titled </w:t>
      </w:r>
      <w:r w:rsidDel="00000000" w:rsidR="00000000" w:rsidRPr="00000000">
        <w:rPr>
          <w:rFonts w:ascii="Times New Roman" w:cs="Times New Roman" w:eastAsia="Times New Roman" w:hAnsi="Times New Roman"/>
          <w:b w:val="1"/>
          <w:bCs w:val="1"/>
          <w:i w:val="1"/>
          <w:iCs w:val="1"/>
          <w:sz w:val="20"/>
          <w:szCs w:val="20"/>
          <w:rtl w:val="0"/>
        </w:rPr>
        <w:t xml:space="preserve">Riders of the Purple Sage</w:t>
      </w:r>
      <w:r w:rsidDel="00000000" w:rsidR="00000000" w:rsidRPr="00000000">
        <w:rPr>
          <w:rFonts w:ascii="Times New Roman" w:cs="Times New Roman" w:eastAsia="Times New Roman" w:hAnsi="Times New Roman"/>
          <w:b w:val="1"/>
          <w:bCs w:val="1"/>
          <w:sz w:val="20"/>
          <w:szCs w:val="20"/>
          <w:rtl w:val="0"/>
        </w:rPr>
        <w:t xml:space="preserve">. A group of scalp hunters called the Glanton Gang feature in a novel in this genre whose main antagonist is Judge Holden. The novel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rtl w:val="0"/>
        </w:rPr>
        <w:t xml:space="preserve">Blood Meridian</w:t>
      </w:r>
      <w:r w:rsidDel="00000000" w:rsidR="00000000" w:rsidRPr="00000000">
        <w:rPr>
          <w:rFonts w:ascii="Times New Roman" w:cs="Times New Roman" w:eastAsia="Times New Roman" w:hAnsi="Times New Roman"/>
          <w:sz w:val="20"/>
          <w:szCs w:val="20"/>
          <w:rtl w:val="0"/>
        </w:rPr>
        <w:t xml:space="preserve"> is written in this genre, common to works by Cormac McCarthy. What American genre stereotypically features cowboys?</w:t>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western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bCs w:val="1"/>
          <w:sz w:val="20"/>
          <w:szCs w:val="20"/>
          <w:u w:val="single"/>
          <w:rtl w:val="0"/>
        </w:rPr>
        <w:t xml:space="preserve">western</w:t>
      </w:r>
      <w:r w:rsidDel="00000000" w:rsidR="00000000" w:rsidRPr="00000000">
        <w:rPr>
          <w:rFonts w:ascii="Times New Roman" w:cs="Times New Roman" w:eastAsia="Times New Roman" w:hAnsi="Times New Roman"/>
          <w:sz w:val="20"/>
          <w:szCs w:val="20"/>
          <w:rtl w:val="0"/>
        </w:rPr>
        <w:t xml:space="preserve"> fiction] &lt;Literature&gt;</w:t>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3</w:t>
      </w:r>
      <w:r w:rsidDel="00000000" w:rsidR="00000000" w:rsidRPr="00000000">
        <w:rPr>
          <w:rFonts w:ascii="Times New Roman" w:cs="Times New Roman" w:eastAsia="Times New Roman" w:hAnsi="Times New Roman"/>
          <w:sz w:val="20"/>
          <w:szCs w:val="20"/>
          <w:rtl w:val="0"/>
        </w:rPr>
        <w:t xml:space="preserve">. Answer the following about leaders in a 4th-century BC conflict.</w:t>
        <w:br w:type="textWrapping"/>
        <w:t xml:space="preserve">1. This war between Greek alliances led by Sparta and Athens ended with a Spartan victory at Aegospotami (“EYE-go-SPOT-uh-mye”).</w:t>
        <w:br w:type="textWrapping"/>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Peloponnesian</w:t>
      </w:r>
      <w:r w:rsidDel="00000000" w:rsidR="00000000" w:rsidRPr="00000000">
        <w:rPr>
          <w:rFonts w:ascii="Times New Roman" w:cs="Times New Roman" w:eastAsia="Times New Roman" w:hAnsi="Times New Roman"/>
          <w:sz w:val="20"/>
          <w:szCs w:val="20"/>
          <w:rtl w:val="0"/>
        </w:rPr>
        <w:t xml:space="preserve"> War</w:t>
        <w:br w:type="textWrapping"/>
        <w:t xml:space="preserve">2. This Athenian </w:t>
      </w:r>
      <w:r w:rsidDel="00000000" w:rsidR="00000000" w:rsidRPr="00000000">
        <w:rPr>
          <w:rFonts w:ascii="Times New Roman" w:cs="Times New Roman" w:eastAsia="Times New Roman" w:hAnsi="Times New Roman"/>
          <w:i w:val="1"/>
          <w:iCs w:val="1"/>
          <w:sz w:val="20"/>
          <w:szCs w:val="20"/>
          <w:rtl w:val="0"/>
        </w:rPr>
        <w:t xml:space="preserve">strategos </w:t>
      </w:r>
      <w:r w:rsidDel="00000000" w:rsidR="00000000" w:rsidRPr="00000000">
        <w:rPr>
          <w:rFonts w:ascii="Times New Roman" w:cs="Times New Roman" w:eastAsia="Times New Roman" w:hAnsi="Times New Roman"/>
          <w:sz w:val="20"/>
          <w:szCs w:val="20"/>
          <w:rtl w:val="0"/>
        </w:rPr>
        <w:t xml:space="preserve">led the city into the war by moving the treasury of the Delian League.</w:t>
        <w:br w:type="textWrapping"/>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Pericles</w:t>
      </w:r>
      <w:r w:rsidDel="00000000" w:rsidR="00000000" w:rsidRPr="00000000">
        <w:rPr>
          <w:rFonts w:ascii="Times New Roman" w:cs="Times New Roman" w:eastAsia="Times New Roman" w:hAnsi="Times New Roman"/>
          <w:sz w:val="20"/>
          <w:szCs w:val="20"/>
          <w:rtl w:val="0"/>
        </w:rPr>
        <w:t xml:space="preserve"> (“PAIR-uh-kleez”)</w:t>
        <w:br w:type="textWrapping"/>
        <w:t xml:space="preserve">3. This Spartan admiral won the victory at Aegospotami and died ten years later fighting a resurgent Athens at Haliartus.</w:t>
        <w:br w:type="textWrapping"/>
        <w:t xml:space="preserve">ANSWER: </w:t>
      </w:r>
      <w:r w:rsidDel="00000000" w:rsidR="00000000" w:rsidRPr="00000000">
        <w:rPr>
          <w:rFonts w:ascii="Times New Roman" w:cs="Times New Roman" w:eastAsia="Times New Roman" w:hAnsi="Times New Roman"/>
          <w:b w:val="1"/>
          <w:bCs w:val="1"/>
          <w:sz w:val="20"/>
          <w:szCs w:val="20"/>
          <w:u w:val="single"/>
          <w:rtl w:val="0"/>
        </w:rPr>
        <w:t xml:space="preserve">Lysander</w:t>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&lt;History&gt;</w:t>
      </w: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bCs w:val="1"/>
          <w:sz w:val="20"/>
          <w:szCs w:val="20"/>
          <w:rtl w:val="0"/>
        </w:rPr>
        <w:t xml:space="preserve">This technique’s efficiency is increased via a matrix of randomly-packed Raschig rings.</w:t>
      </w:r>
      <w:r w:rsidDel="00000000" w:rsidR="00000000" w:rsidRPr="00000000">
        <w:rPr>
          <w:rFonts w:ascii="Times New Roman" w:cs="Times New Roman" w:eastAsia="Times New Roman" w:hAnsi="Times New Roman"/>
          <w:b w:val="1"/>
          <w:bCs w:val="1"/>
          <w:sz w:val="20"/>
          <w:szCs w:val="20"/>
          <w:rtl w:val="0"/>
        </w:rPr>
        <w:t xml:space="preserve"> In this technique, equilibria are reached at each successive “height equivalent to a theoretical plate” when using a packed bed. Because they violate (*) </w:t>
      </w:r>
      <w:r w:rsidDel="00000000" w:rsidR="00000000" w:rsidRPr="00000000">
        <w:rPr>
          <w:rFonts w:ascii="Times New Roman" w:cs="Times New Roman" w:eastAsia="Times New Roman" w:hAnsi="Times New Roman"/>
          <w:sz w:val="20"/>
          <w:szCs w:val="20"/>
          <w:rtl w:val="0"/>
        </w:rPr>
        <w:t xml:space="preserve">Raoult’s law, azeotropes cannot be separated with this technique. Crude oil is processed using the “fractional” form of what process, that separates mixtures based on the boiling point of their components?</w:t>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distillation</w:t>
      </w:r>
      <w:r w:rsidDel="00000000" w:rsidR="00000000" w:rsidRPr="00000000">
        <w:rPr>
          <w:rFonts w:ascii="Times New Roman" w:cs="Times New Roman" w:eastAsia="Times New Roman" w:hAnsi="Times New Roman"/>
          <w:sz w:val="20"/>
          <w:szCs w:val="20"/>
          <w:rtl w:val="0"/>
        </w:rPr>
        <w:t xml:space="preserve"> [accept fractional </w:t>
      </w:r>
      <w:r w:rsidDel="00000000" w:rsidR="00000000" w:rsidRPr="00000000">
        <w:rPr>
          <w:rFonts w:ascii="Times New Roman" w:cs="Times New Roman" w:eastAsia="Times New Roman" w:hAnsi="Times New Roman"/>
          <w:b w:val="1"/>
          <w:bCs w:val="1"/>
          <w:sz w:val="20"/>
          <w:szCs w:val="20"/>
          <w:u w:val="single"/>
          <w:rtl w:val="0"/>
        </w:rPr>
        <w:t xml:space="preserve">distillation</w:t>
      </w:r>
      <w:r w:rsidDel="00000000" w:rsidR="00000000" w:rsidRPr="00000000">
        <w:rPr>
          <w:rFonts w:ascii="Times New Roman" w:cs="Times New Roman" w:eastAsia="Times New Roman" w:hAnsi="Times New Roman"/>
          <w:sz w:val="20"/>
          <w:szCs w:val="20"/>
          <w:rtl w:val="0"/>
        </w:rPr>
        <w:t xml:space="preserve">] &lt;Science&gt;</w:t>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Answer the following about injured gods in Aztec mythology becoming objects in the sky:</w:t>
        <w:br w:type="textWrapping"/>
        <w:t xml:space="preserve">1. After losing one of these body parts to Cipactli (“see-POCKT-lee”), Tezcatlipoca (“tez-KAHT-lee-POH-kah”) was chosen as the first sun, but was replaced since he couldn’t shine brightly enough. Hermes is associated with a winged article of clothing worn on this part of the body.</w:t>
        <w:br w:type="textWrapping"/>
        <w:t xml:space="preserve">ANSWER: </w:t>
      </w:r>
      <w:r w:rsidDel="00000000" w:rsidR="00000000" w:rsidRPr="00000000">
        <w:rPr>
          <w:rFonts w:ascii="Times New Roman" w:cs="Times New Roman" w:eastAsia="Times New Roman" w:hAnsi="Times New Roman"/>
          <w:b w:val="1"/>
          <w:bCs w:val="1"/>
          <w:sz w:val="20"/>
          <w:szCs w:val="20"/>
          <w:u w:val="single"/>
          <w:rtl w:val="0"/>
        </w:rPr>
        <w:t xml:space="preserve">feet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foot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leg</w:t>
      </w:r>
      <w:r w:rsidDel="00000000" w:rsidR="00000000" w:rsidRPr="00000000">
        <w:rPr>
          <w:rFonts w:ascii="Times New Roman" w:cs="Times New Roman" w:eastAsia="Times New Roman" w:hAnsi="Times New Roman"/>
          <w:sz w:val="20"/>
          <w:szCs w:val="20"/>
          <w:rtl w:val="0"/>
        </w:rPr>
        <w:t xml:space="preserve">s]</w:t>
        <w:br w:type="textWrapping"/>
        <w:t xml:space="preserve">2. Huitzilopochtli’s (“weet-see-loh-POACHED-lee”) performance of this action on the Four Hundred Huitznatzhua (“weets-NOTS-wah”) led to the birth of the southern stars. The first performance of this action in the Bible caused the death of a shepherd sibling of Seth.</w:t>
        <w:br w:type="textWrapping"/>
        <w:t xml:space="preserve">ANSWER: </w:t>
      </w:r>
      <w:r w:rsidDel="00000000" w:rsidR="00000000" w:rsidRPr="00000000">
        <w:rPr>
          <w:rFonts w:ascii="Times New Roman" w:cs="Times New Roman" w:eastAsia="Times New Roman" w:hAnsi="Times New Roman"/>
          <w:b w:val="1"/>
          <w:bCs w:val="1"/>
          <w:sz w:val="20"/>
          <w:szCs w:val="20"/>
          <w:u w:val="single"/>
          <w:rtl w:val="0"/>
        </w:rPr>
        <w:t xml:space="preserve">fratricide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murder</w:t>
      </w:r>
      <w:r w:rsidDel="00000000" w:rsidR="00000000" w:rsidRPr="00000000">
        <w:rPr>
          <w:rFonts w:ascii="Times New Roman" w:cs="Times New Roman" w:eastAsia="Times New Roman" w:hAnsi="Times New Roman"/>
          <w:sz w:val="20"/>
          <w:szCs w:val="20"/>
          <w:rtl w:val="0"/>
        </w:rPr>
        <w:t xml:space="preserve">ing a </w:t>
      </w:r>
      <w:r w:rsidDel="00000000" w:rsidR="00000000" w:rsidRPr="00000000">
        <w:rPr>
          <w:rFonts w:ascii="Times New Roman" w:cs="Times New Roman" w:eastAsia="Times New Roman" w:hAnsi="Times New Roman"/>
          <w:b w:val="1"/>
          <w:bCs w:val="1"/>
          <w:sz w:val="20"/>
          <w:szCs w:val="20"/>
          <w:u w:val="single"/>
          <w:rtl w:val="0"/>
        </w:rPr>
        <w:t xml:space="preserve">brother</w:t>
      </w:r>
      <w:r w:rsidDel="00000000" w:rsidR="00000000" w:rsidRPr="00000000">
        <w:rPr>
          <w:rFonts w:ascii="Times New Roman" w:cs="Times New Roman" w:eastAsia="Times New Roman" w:hAnsi="Times New Roman"/>
          <w:sz w:val="20"/>
          <w:szCs w:val="20"/>
          <w:rtl w:val="0"/>
        </w:rPr>
        <w:t xml:space="preserve">; accept descriptive equivalents like </w:t>
      </w:r>
      <w:r w:rsidDel="00000000" w:rsidR="00000000" w:rsidRPr="00000000">
        <w:rPr>
          <w:rFonts w:ascii="Times New Roman" w:cs="Times New Roman" w:eastAsia="Times New Roman" w:hAnsi="Times New Roman"/>
          <w:b w:val="1"/>
          <w:bCs w:val="1"/>
          <w:sz w:val="20"/>
          <w:szCs w:val="20"/>
          <w:u w:val="single"/>
          <w:rtl w:val="0"/>
        </w:rPr>
        <w:t xml:space="preserve">kill</w:t>
      </w:r>
      <w:r w:rsidDel="00000000" w:rsidR="00000000" w:rsidRPr="00000000">
        <w:rPr>
          <w:rFonts w:ascii="Times New Roman" w:cs="Times New Roman" w:eastAsia="Times New Roman" w:hAnsi="Times New Roman"/>
          <w:sz w:val="20"/>
          <w:szCs w:val="20"/>
          <w:rtl w:val="0"/>
        </w:rPr>
        <w:t xml:space="preserve">ing a </w:t>
      </w:r>
      <w:r w:rsidDel="00000000" w:rsidR="00000000" w:rsidRPr="00000000">
        <w:rPr>
          <w:rFonts w:ascii="Times New Roman" w:cs="Times New Roman" w:eastAsia="Times New Roman" w:hAnsi="Times New Roman"/>
          <w:b w:val="1"/>
          <w:bCs w:val="1"/>
          <w:sz w:val="20"/>
          <w:szCs w:val="20"/>
          <w:u w:val="single"/>
          <w:rtl w:val="0"/>
        </w:rPr>
        <w:t xml:space="preserve">brother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murder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kill</w:t>
      </w:r>
      <w:r w:rsidDel="00000000" w:rsidR="00000000" w:rsidRPr="00000000">
        <w:rPr>
          <w:rFonts w:ascii="Times New Roman" w:cs="Times New Roman" w:eastAsia="Times New Roman" w:hAnsi="Times New Roman"/>
          <w:sz w:val="20"/>
          <w:szCs w:val="20"/>
          <w:rtl w:val="0"/>
        </w:rPr>
        <w:t xml:space="preserve">ing alone]</w:t>
        <w:br w:type="textWrapping"/>
        <w:t xml:space="preserve">3. After indirectly creating the stars by killing his siblings, Huitzilopochtli also indirectly created the moon by decapitating this goddess, his sister, an event depicted on a giant stone discovered under the Templo Mayor.</w:t>
        <w:br w:type="textWrapping"/>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Coyolxauhqui</w:t>
      </w:r>
      <w:r w:rsidDel="00000000" w:rsidR="00000000" w:rsidRPr="00000000">
        <w:rPr>
          <w:rFonts w:ascii="Times New Roman" w:cs="Times New Roman" w:eastAsia="Times New Roman" w:hAnsi="Times New Roman"/>
          <w:sz w:val="20"/>
          <w:szCs w:val="20"/>
          <w:rtl w:val="0"/>
        </w:rPr>
        <w:t xml:space="preserve"> (“koh-yohl-SHAO-kee”)</w:t>
        <w:br w:type="textWrapping"/>
        <w:t xml:space="preserve">&lt;Mythology&gt;</w:t>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bCs w:val="1"/>
          <w:sz w:val="20"/>
          <w:szCs w:val="20"/>
          <w:rtl w:val="0"/>
        </w:rPr>
        <w:t xml:space="preserve">A national park in this state contains a lighthouse on Mount Desert Island that overlooks Bass Harbor. A dispute over this state’s northern border prompted the </w:t>
      </w:r>
      <w:r w:rsidDel="00000000" w:rsidR="00000000" w:rsidRPr="00000000">
        <w:rPr>
          <w:rFonts w:ascii="Times New Roman" w:cs="Times New Roman" w:eastAsia="Times New Roman" w:hAnsi="Times New Roman"/>
          <w:b w:val="1"/>
          <w:bCs w:val="1"/>
          <w:sz w:val="20"/>
          <w:szCs w:val="20"/>
          <w:rtl w:val="0"/>
        </w:rPr>
        <w:t xml:space="preserve">Aroostook </w:t>
      </w:r>
      <w:r w:rsidDel="00000000" w:rsidR="00000000" w:rsidRPr="00000000">
        <w:rPr>
          <w:rFonts w:ascii="Times New Roman" w:cs="Times New Roman" w:eastAsia="Times New Roman" w:hAnsi="Times New Roman"/>
          <w:b w:val="1"/>
          <w:bCs w:val="1"/>
          <w:sz w:val="20"/>
          <w:szCs w:val="20"/>
          <w:rtl w:val="0"/>
        </w:rPr>
        <w:t xml:space="preserve">(“uh-RUSS-took”) War.</w:t>
      </w:r>
      <w:r w:rsidDel="00000000" w:rsidR="00000000" w:rsidRPr="00000000">
        <w:rPr>
          <w:rFonts w:ascii="Times New Roman" w:cs="Times New Roman" w:eastAsia="Times New Roman" w:hAnsi="Times New Roman"/>
          <w:b w:val="1"/>
          <w:bCs w:val="1"/>
          <w:sz w:val="20"/>
          <w:szCs w:val="20"/>
          <w:rtl w:val="0"/>
        </w:rPr>
        <w:t xml:space="preserve"> This state’s Baxter State Park</w:t>
      </w:r>
      <w:r w:rsidDel="00000000" w:rsidR="00000000" w:rsidRPr="00000000">
        <w:rPr>
          <w:rFonts w:ascii="Times New Roman" w:cs="Times New Roman" w:eastAsia="Times New Roman" w:hAnsi="Times New Roman"/>
          <w:b w:val="1"/>
          <w:bCs w:val="1"/>
          <w:sz w:val="20"/>
          <w:szCs w:val="20"/>
          <w:rtl w:val="0"/>
        </w:rPr>
        <w:t xml:space="preserve"> houses the Appalachian Trail’s (*)</w:t>
      </w:r>
      <w:r w:rsidDel="00000000" w:rsidR="00000000" w:rsidRPr="00000000">
        <w:rPr>
          <w:rFonts w:ascii="Times New Roman" w:cs="Times New Roman" w:eastAsia="Times New Roman" w:hAnsi="Times New Roman"/>
          <w:sz w:val="20"/>
          <w:szCs w:val="20"/>
          <w:rtl w:val="0"/>
        </w:rPr>
        <w:t xml:space="preserve"> northern terminus at Mount Katahdin. This state is nicknamed the “Pine Tree State.” What state is the northeastern-most in the continental United States?</w:t>
        <w:br w:type="textWrapping"/>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Maine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ME</w:t>
      </w:r>
      <w:r w:rsidDel="00000000" w:rsidR="00000000" w:rsidRPr="00000000">
        <w:rPr>
          <w:rFonts w:ascii="Times New Roman" w:cs="Times New Roman" w:eastAsia="Times New Roman" w:hAnsi="Times New Roman"/>
          <w:sz w:val="20"/>
          <w:szCs w:val="20"/>
          <w:rtl w:val="0"/>
        </w:rPr>
        <w:t xml:space="preserve">] &lt;Geography&gt;</w:t>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Answer the following about the holiday Rosh Hashanah.</w:t>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Rosh Hashanah is celebrated as the first of the High Holy days by members of this ethno-religious group.</w:t>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Judaism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Jewish</w:t>
      </w:r>
      <w:r w:rsidDel="00000000" w:rsidR="00000000" w:rsidRPr="00000000">
        <w:rPr>
          <w:rFonts w:ascii="Times New Roman" w:cs="Times New Roman" w:eastAsia="Times New Roman" w:hAnsi="Times New Roman"/>
          <w:sz w:val="20"/>
          <w:szCs w:val="20"/>
          <w:rtl w:val="0"/>
        </w:rPr>
        <w:t xml:space="preserve"> people or </w:t>
      </w:r>
      <w:r w:rsidDel="00000000" w:rsidR="00000000" w:rsidRPr="00000000">
        <w:rPr>
          <w:rFonts w:ascii="Times New Roman" w:cs="Times New Roman" w:eastAsia="Times New Roman" w:hAnsi="Times New Roman"/>
          <w:b w:val="1"/>
          <w:bCs w:val="1"/>
          <w:sz w:val="20"/>
          <w:szCs w:val="20"/>
          <w:u w:val="single"/>
          <w:rtl w:val="0"/>
        </w:rPr>
        <w:t xml:space="preserve">Jew</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Rosh Hashanah occurs in this month on the Hebrew calendar. </w:t>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Tishrei</w:t>
      </w:r>
      <w:r w:rsidDel="00000000" w:rsidR="00000000" w:rsidRPr="00000000">
        <w:rPr>
          <w:rFonts w:ascii="Times New Roman" w:cs="Times New Roman" w:eastAsia="Times New Roman" w:hAnsi="Times New Roman"/>
          <w:sz w:val="20"/>
          <w:szCs w:val="20"/>
          <w:rtl w:val="0"/>
        </w:rPr>
        <w:t xml:space="preserve"> (“teesh-RAY”) [or </w:t>
      </w:r>
      <w:r w:rsidDel="00000000" w:rsidR="00000000" w:rsidRPr="00000000">
        <w:rPr>
          <w:rFonts w:ascii="Times New Roman" w:cs="Times New Roman" w:eastAsia="Times New Roman" w:hAnsi="Times New Roman"/>
          <w:b w:val="1"/>
          <w:bCs w:val="1"/>
          <w:sz w:val="20"/>
          <w:szCs w:val="20"/>
          <w:u w:val="single"/>
          <w:rtl w:val="0"/>
        </w:rPr>
        <w:t xml:space="preserve">Tishri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Ethanim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Rosh Hashanah coincides with this number of “Days of Repentance.” The holy day of Yom Kippur is on this day of Tishrei. </w:t>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tenth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bCs w:val="1"/>
          <w:sz w:val="20"/>
          <w:szCs w:val="20"/>
          <w:rtl w:val="0"/>
        </w:rPr>
        <w:t xml:space="preserve">This player was captured scrunching his face behind Addison Rae in a TikTok from the 2020 All Star weekend. This basketball player owns the Dream Catcher horse stable. This player was drafted in the second round during a Taco Bell commercial. This longtime teammate of Jamal (*) </w:t>
      </w:r>
      <w:r w:rsidDel="00000000" w:rsidR="00000000" w:rsidRPr="00000000">
        <w:rPr>
          <w:rFonts w:ascii="Times New Roman" w:cs="Times New Roman" w:eastAsia="Times New Roman" w:hAnsi="Times New Roman"/>
          <w:sz w:val="20"/>
          <w:szCs w:val="20"/>
          <w:rtl w:val="0"/>
        </w:rPr>
        <w:t xml:space="preserve">Murray was the 2023 NBA Finals MVP and won MVP for the 2024 regular season. What Serbian center for the Denver Nuggets is nicknamed “the Joker?”</w:t>
      </w:r>
    </w:p>
    <w:p w:rsidR="00000000" w:rsidDel="00000000" w:rsidP="00000000" w:rsidRDefault="00000000" w:rsidRPr="00000000" w14:paraId="0000003D">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Nikola </w:t>
      </w:r>
      <w:r w:rsidDel="00000000" w:rsidR="00000000" w:rsidRPr="00000000">
        <w:rPr>
          <w:rFonts w:ascii="Times New Roman" w:cs="Times New Roman" w:eastAsia="Times New Roman" w:hAnsi="Times New Roman"/>
          <w:b w:val="1"/>
          <w:bCs w:val="1"/>
          <w:sz w:val="20"/>
          <w:szCs w:val="20"/>
          <w:u w:val="single"/>
          <w:rtl w:val="0"/>
        </w:rPr>
        <w:t xml:space="preserve">Jokić</w:t>
      </w:r>
      <w:r w:rsidDel="00000000" w:rsidR="00000000" w:rsidRPr="00000000">
        <w:rPr>
          <w:rFonts w:ascii="Times New Roman" w:cs="Times New Roman" w:eastAsia="Times New Roman" w:hAnsi="Times New Roman"/>
          <w:sz w:val="20"/>
          <w:szCs w:val="20"/>
          <w:rtl w:val="0"/>
        </w:rPr>
        <w:t xml:space="preserve"> (“YO-kitch”) [accept “the </w:t>
      </w:r>
      <w:r w:rsidDel="00000000" w:rsidR="00000000" w:rsidRPr="00000000">
        <w:rPr>
          <w:rFonts w:ascii="Times New Roman" w:cs="Times New Roman" w:eastAsia="Times New Roman" w:hAnsi="Times New Roman"/>
          <w:b w:val="1"/>
          <w:bCs w:val="1"/>
          <w:sz w:val="20"/>
          <w:szCs w:val="20"/>
          <w:u w:val="single"/>
          <w:rtl w:val="0"/>
        </w:rPr>
        <w:t xml:space="preserve">Joker</w:t>
      </w:r>
      <w:r w:rsidDel="00000000" w:rsidR="00000000" w:rsidRPr="00000000">
        <w:rPr>
          <w:rFonts w:ascii="Times New Roman" w:cs="Times New Roman" w:eastAsia="Times New Roman" w:hAnsi="Times New Roman"/>
          <w:sz w:val="20"/>
          <w:szCs w:val="20"/>
          <w:rtl w:val="0"/>
        </w:rPr>
        <w:t xml:space="preserve">” before mentioned] &lt;Pop Culture&gt;</w:t>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Answer the following about early pioneers of genetics:</w:t>
      </w:r>
    </w:p>
    <w:p w:rsidR="00000000" w:rsidDel="00000000" w:rsidP="00000000" w:rsidRDefault="00000000" w:rsidRPr="00000000" w14:paraId="00000040">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Austrian monk discovered the basic laws of inheritance through experiments with pea plants.</w:t>
      </w:r>
    </w:p>
    <w:p w:rsidR="00000000" w:rsidDel="00000000" w:rsidP="00000000" w:rsidRDefault="00000000" w:rsidRPr="00000000" w14:paraId="00000041">
      <w:pPr>
        <w:numPr>
          <w:ilvl w:val="0"/>
          <w:numId w:val="1"/>
        </w:numPr>
        <w:pBdr>
          <w:top w:color="auto" w:space="0" w:sz="0" w:val="none"/>
          <w:bottom w:color="auto" w:space="0" w:sz="0" w:val="none"/>
          <w:right w:color="auto" w:space="0" w:sz="0" w:val="none"/>
          <w:between w:color="auto" w:space="0" w:sz="0" w:val="none"/>
        </w:pBdr>
        <w:rPr>
          <w:sz w:val="20"/>
          <w:szCs w:val="20"/>
        </w:rPr>
      </w:pPr>
      <w:r w:rsidDel="00000000" w:rsidR="00000000" w:rsidRPr="00000000">
        <w:rPr>
          <w:rFonts w:ascii="Times New Roman" w:cs="Times New Roman" w:eastAsia="Times New Roman" w:hAnsi="Times New Roman"/>
          <w:sz w:val="20"/>
          <w:szCs w:val="20"/>
          <w:rtl w:val="0"/>
        </w:rPr>
        <w:t xml:space="preserve">ANSWER: Gregor </w:t>
      </w:r>
      <w:r w:rsidDel="00000000" w:rsidR="00000000" w:rsidRPr="00000000">
        <w:rPr>
          <w:rFonts w:ascii="Times New Roman" w:cs="Times New Roman" w:eastAsia="Times New Roman" w:hAnsi="Times New Roman"/>
          <w:b w:val="1"/>
          <w:bCs w:val="1"/>
          <w:sz w:val="20"/>
          <w:szCs w:val="20"/>
          <w:u w:val="single"/>
          <w:rtl w:val="0"/>
        </w:rPr>
        <w:t xml:space="preserve">Mendel</w:t>
      </w:r>
    </w:p>
    <w:p w:rsidR="00000000" w:rsidDel="00000000" w:rsidP="00000000" w:rsidRDefault="00000000" w:rsidRPr="00000000" w14:paraId="00000042">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American scientist demonstrated that genes are located on chromosomes through his work with fruit flies.</w:t>
      </w:r>
    </w:p>
    <w:p w:rsidR="00000000" w:rsidDel="00000000" w:rsidP="00000000" w:rsidRDefault="00000000" w:rsidRPr="00000000" w14:paraId="00000043">
      <w:pPr>
        <w:numPr>
          <w:ilvl w:val="0"/>
          <w:numId w:val="1"/>
        </w:numPr>
        <w:pBdr>
          <w:top w:color="auto" w:space="0" w:sz="0" w:val="none"/>
          <w:bottom w:color="auto" w:space="0" w:sz="0" w:val="none"/>
          <w:right w:color="auto" w:space="0" w:sz="0" w:val="none"/>
          <w:between w:color="auto" w:space="0" w:sz="0" w:val="none"/>
        </w:pBdr>
        <w:rPr>
          <w:sz w:val="20"/>
          <w:szCs w:val="20"/>
        </w:rPr>
      </w:pPr>
      <w:r w:rsidDel="00000000" w:rsidR="00000000" w:rsidRPr="00000000">
        <w:rPr>
          <w:rFonts w:ascii="Times New Roman" w:cs="Times New Roman" w:eastAsia="Times New Roman" w:hAnsi="Times New Roman"/>
          <w:sz w:val="20"/>
          <w:szCs w:val="20"/>
          <w:rtl w:val="0"/>
        </w:rPr>
        <w:t xml:space="preserve">ANSWER: Thomas Hunt </w:t>
      </w:r>
      <w:r w:rsidDel="00000000" w:rsidR="00000000" w:rsidRPr="00000000">
        <w:rPr>
          <w:rFonts w:ascii="Times New Roman" w:cs="Times New Roman" w:eastAsia="Times New Roman" w:hAnsi="Times New Roman"/>
          <w:b w:val="1"/>
          <w:bCs w:val="1"/>
          <w:sz w:val="20"/>
          <w:szCs w:val="20"/>
          <w:u w:val="single"/>
          <w:rtl w:val="0"/>
        </w:rPr>
        <w:t xml:space="preserve">Morgan</w:t>
      </w:r>
      <w:r w:rsidDel="00000000" w:rsidR="00000000" w:rsidRPr="00000000">
        <w:rPr>
          <w:rFonts w:ascii="Times New Roman" w:cs="Times New Roman" w:eastAsia="Times New Roman" w:hAnsi="Times New Roman"/>
          <w:sz w:val="20"/>
          <w:szCs w:val="20"/>
          <w:rtl w:val="0"/>
        </w:rPr>
        <w:t xml:space="preserve"> [or T. H. </w:t>
      </w:r>
      <w:r w:rsidDel="00000000" w:rsidR="00000000" w:rsidRPr="00000000">
        <w:rPr>
          <w:rFonts w:ascii="Times New Roman" w:cs="Times New Roman" w:eastAsia="Times New Roman" w:hAnsi="Times New Roman"/>
          <w:b w:val="1"/>
          <w:bCs w:val="1"/>
          <w:sz w:val="20"/>
          <w:szCs w:val="20"/>
          <w:u w:val="single"/>
          <w:rtl w:val="0"/>
        </w:rPr>
        <w:t xml:space="preserve">Morgan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4">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female research assistant co-names a 1952 experiment that confirmed that DNA is the genetic material. </w:t>
      </w:r>
    </w:p>
    <w:p w:rsidR="00000000" w:rsidDel="00000000" w:rsidP="00000000" w:rsidRDefault="00000000" w:rsidRPr="00000000" w14:paraId="00000045">
      <w:pPr>
        <w:numPr>
          <w:ilvl w:val="0"/>
          <w:numId w:val="1"/>
        </w:numPr>
        <w:pBdr>
          <w:top w:color="auto" w:space="0" w:sz="0" w:val="none"/>
          <w:bottom w:color="auto" w:space="0" w:sz="0" w:val="none"/>
          <w:right w:color="auto" w:space="0" w:sz="0" w:val="none"/>
          <w:between w:color="auto" w:space="0" w:sz="0" w:val="none"/>
        </w:pBdr>
        <w:rPr>
          <w:sz w:val="20"/>
          <w:szCs w:val="20"/>
        </w:rPr>
      </w:pPr>
      <w:r w:rsidDel="00000000" w:rsidR="00000000" w:rsidRPr="00000000">
        <w:rPr>
          <w:rFonts w:ascii="Times New Roman" w:cs="Times New Roman" w:eastAsia="Times New Roman" w:hAnsi="Times New Roman"/>
          <w:sz w:val="20"/>
          <w:szCs w:val="20"/>
          <w:rtl w:val="0"/>
        </w:rPr>
        <w:t xml:space="preserve">ANSWER: Martha </w:t>
      </w:r>
      <w:r w:rsidDel="00000000" w:rsidR="00000000" w:rsidRPr="00000000">
        <w:rPr>
          <w:rFonts w:ascii="Times New Roman" w:cs="Times New Roman" w:eastAsia="Times New Roman" w:hAnsi="Times New Roman"/>
          <w:b w:val="1"/>
          <w:bCs w:val="1"/>
          <w:sz w:val="20"/>
          <w:szCs w:val="20"/>
          <w:u w:val="single"/>
          <w:rtl w:val="0"/>
        </w:rPr>
        <w:t xml:space="preserve">Chase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Hershey–Chase</w:t>
      </w:r>
      <w:r w:rsidDel="00000000" w:rsidR="00000000" w:rsidRPr="00000000">
        <w:rPr>
          <w:rFonts w:ascii="Times New Roman" w:cs="Times New Roman" w:eastAsia="Times New Roman" w:hAnsi="Times New Roman"/>
          <w:sz w:val="20"/>
          <w:szCs w:val="20"/>
          <w:rtl w:val="0"/>
        </w:rPr>
        <w:t xml:space="preserve"> experiment by asking “which scientist?”]</w:t>
      </w:r>
      <w:r w:rsidDel="00000000" w:rsidR="00000000" w:rsidRPr="00000000">
        <w:rPr>
          <w:rtl w:val="0"/>
        </w:rPr>
      </w:r>
    </w:p>
    <w:p w:rsidR="00000000" w:rsidDel="00000000" w:rsidP="00000000" w:rsidRDefault="00000000" w:rsidRPr="00000000" w14:paraId="00000046">
      <w:pPr>
        <w:numPr>
          <w:ilvl w:val="0"/>
          <w:numId w:val="1"/>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&lt;Science&gt;</w:t>
      </w:r>
      <w:r w:rsidDel="00000000" w:rsidR="00000000" w:rsidRPr="00000000">
        <w:rPr>
          <w:rtl w:val="0"/>
        </w:rPr>
      </w:r>
    </w:p>
    <w:p w:rsidR="00000000" w:rsidDel="00000000" w:rsidP="00000000" w:rsidRDefault="00000000" w:rsidRPr="00000000" w14:paraId="00000047">
      <w:pPr>
        <w:numPr>
          <w:ilvl w:val="0"/>
          <w:numId w:val="1"/>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u w:val="none"/>
        </w:rPr>
      </w:pP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bCs w:val="1"/>
          <w:sz w:val="20"/>
          <w:szCs w:val="20"/>
          <w:rtl w:val="0"/>
        </w:rPr>
        <w:t xml:space="preserve">One of this philosopher’s ideas was criticized as committing a category error by Gilbert Ryle. Elizabeth of Bohemia posited the interaction problem in letters to this thinker, who considered the possibility of an evil (*)</w:t>
      </w:r>
      <w:r w:rsidDel="00000000" w:rsidR="00000000" w:rsidRPr="00000000">
        <w:rPr>
          <w:rFonts w:ascii="Times New Roman" w:cs="Times New Roman" w:eastAsia="Times New Roman" w:hAnsi="Times New Roman"/>
          <w:sz w:val="20"/>
          <w:szCs w:val="20"/>
          <w:rtl w:val="0"/>
        </w:rPr>
        <w:t xml:space="preserve"> demon feeding him information about the external world. This author posited that the pineal gland contains the soul in his </w:t>
      </w:r>
      <w:r w:rsidDel="00000000" w:rsidR="00000000" w:rsidRPr="00000000">
        <w:rPr>
          <w:rFonts w:ascii="Times New Roman" w:cs="Times New Roman" w:eastAsia="Times New Roman" w:hAnsi="Times New Roman"/>
          <w:i w:val="1"/>
          <w:iCs w:val="1"/>
          <w:sz w:val="20"/>
          <w:szCs w:val="20"/>
          <w:rtl w:val="0"/>
        </w:rPr>
        <w:t xml:space="preserve">Meditations on First Philosophy</w:t>
      </w:r>
      <w:r w:rsidDel="00000000" w:rsidR="00000000" w:rsidRPr="00000000">
        <w:rPr>
          <w:rFonts w:ascii="Times New Roman" w:cs="Times New Roman" w:eastAsia="Times New Roman" w:hAnsi="Times New Roman"/>
          <w:sz w:val="20"/>
          <w:szCs w:val="20"/>
          <w:rtl w:val="0"/>
        </w:rPr>
        <w:t xml:space="preserve">. Name this French philosopher who stated “I think, therefore I am.”</w:t>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Rene </w:t>
      </w:r>
      <w:r w:rsidDel="00000000" w:rsidR="00000000" w:rsidRPr="00000000">
        <w:rPr>
          <w:rFonts w:ascii="Times New Roman" w:cs="Times New Roman" w:eastAsia="Times New Roman" w:hAnsi="Times New Roman"/>
          <w:b w:val="1"/>
          <w:bCs w:val="1"/>
          <w:sz w:val="20"/>
          <w:szCs w:val="20"/>
          <w:u w:val="single"/>
          <w:rtl w:val="0"/>
        </w:rPr>
        <w:t xml:space="preserve">Descartes</w:t>
      </w:r>
      <w:r w:rsidDel="00000000" w:rsidR="00000000" w:rsidRPr="00000000">
        <w:rPr>
          <w:rFonts w:ascii="Times New Roman" w:cs="Times New Roman" w:eastAsia="Times New Roman" w:hAnsi="Times New Roman"/>
          <w:sz w:val="20"/>
          <w:szCs w:val="20"/>
          <w:rtl w:val="0"/>
        </w:rPr>
        <w:t xml:space="preserve"> (“day-CART”) &lt;Philosophy&gt;</w:t>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Answer the following about apartheid:</w:t>
      </w:r>
    </w:p>
    <w:p w:rsidR="00000000" w:rsidDel="00000000" w:rsidP="00000000" w:rsidRDefault="00000000" w:rsidRPr="00000000" w14:paraId="0000004C">
      <w:pPr>
        <w:pStyle w:val="Heading3"/>
        <w:spacing w:after="0" w:before="0" w:lineRule="auto"/>
        <w:rPr>
          <w:rFonts w:ascii="Times New Roman" w:cs="Times New Roman" w:eastAsia="Times New Roman" w:hAnsi="Times New Roman"/>
          <w:color w:val="000000"/>
          <w:sz w:val="20"/>
          <w:szCs w:val="20"/>
        </w:rPr>
      </w:pPr>
      <w:bookmarkStart w:colFirst="0" w:colLast="0" w:name="_7knpeviz7tr" w:id="0"/>
      <w:bookmarkEnd w:id="0"/>
      <w:r w:rsidDel="00000000" w:rsidR="00000000" w:rsidRPr="00000000">
        <w:rPr>
          <w:rFonts w:ascii="Times New Roman" w:cs="Times New Roman" w:eastAsia="Times New Roman" w:hAnsi="Times New Roman"/>
          <w:color w:val="000000"/>
          <w:sz w:val="20"/>
          <w:szCs w:val="20"/>
          <w:rtl w:val="0"/>
        </w:rPr>
        <w:t xml:space="preserve">1. This anti-apartheid revolutionary later became South Africa’s first Black president after spending decades imprisoned at Robben Island.</w:t>
      </w:r>
    </w:p>
    <w:p w:rsidR="00000000" w:rsidDel="00000000" w:rsidP="00000000" w:rsidRDefault="00000000" w:rsidRPr="00000000" w14:paraId="0000004D">
      <w:pPr>
        <w:pStyle w:val="Heading3"/>
        <w:spacing w:after="0" w:before="0" w:lineRule="auto"/>
        <w:rPr>
          <w:rFonts w:ascii="Times New Roman" w:cs="Times New Roman" w:eastAsia="Times New Roman" w:hAnsi="Times New Roman"/>
          <w:b w:val="1"/>
          <w:bCs w:val="1"/>
          <w:color w:val="000000"/>
          <w:sz w:val="20"/>
          <w:szCs w:val="20"/>
          <w:u w:val="single"/>
        </w:rPr>
      </w:pPr>
      <w:bookmarkStart w:colFirst="0" w:colLast="0" w:name="_v3v8c8mszwgj" w:id="1"/>
      <w:bookmarkEnd w:id="1"/>
      <w:r w:rsidDel="00000000" w:rsidR="00000000" w:rsidRPr="00000000">
        <w:rPr>
          <w:rFonts w:ascii="Times New Roman" w:cs="Times New Roman" w:eastAsia="Times New Roman" w:hAnsi="Times New Roman"/>
          <w:color w:val="000000"/>
          <w:sz w:val="20"/>
          <w:szCs w:val="20"/>
          <w:rtl w:val="0"/>
        </w:rPr>
        <w:t xml:space="preserve">ANSWER: Nelson </w:t>
      </w:r>
      <w:r w:rsidDel="00000000" w:rsidR="00000000" w:rsidRPr="00000000">
        <w:rPr>
          <w:rFonts w:ascii="Times New Roman" w:cs="Times New Roman" w:eastAsia="Times New Roman" w:hAnsi="Times New Roman"/>
          <w:b w:val="1"/>
          <w:bCs w:val="1"/>
          <w:color w:val="000000"/>
          <w:sz w:val="20"/>
          <w:szCs w:val="20"/>
          <w:u w:val="single"/>
          <w:rtl w:val="0"/>
        </w:rPr>
        <w:t xml:space="preserve">Mandela</w:t>
      </w:r>
    </w:p>
    <w:p w:rsidR="00000000" w:rsidDel="00000000" w:rsidP="00000000" w:rsidRDefault="00000000" w:rsidRPr="00000000" w14:paraId="0000004E">
      <w:pPr>
        <w:pStyle w:val="Heading3"/>
        <w:spacing w:after="0" w:before="0" w:lineRule="auto"/>
        <w:rPr>
          <w:rFonts w:ascii="Times New Roman" w:cs="Times New Roman" w:eastAsia="Times New Roman" w:hAnsi="Times New Roman"/>
          <w:color w:val="000000"/>
          <w:sz w:val="20"/>
          <w:szCs w:val="20"/>
        </w:rPr>
      </w:pPr>
      <w:bookmarkStart w:colFirst="0" w:colLast="0" w:name="_jegblnxxmi2v" w:id="2"/>
      <w:bookmarkEnd w:id="2"/>
      <w:r w:rsidDel="00000000" w:rsidR="00000000" w:rsidRPr="00000000">
        <w:rPr>
          <w:rFonts w:ascii="Times New Roman" w:cs="Times New Roman" w:eastAsia="Times New Roman" w:hAnsi="Times New Roman"/>
          <w:color w:val="000000"/>
          <w:sz w:val="20"/>
          <w:szCs w:val="20"/>
          <w:rtl w:val="0"/>
        </w:rPr>
        <w:t xml:space="preserve">2. This Anglican archbishop and Nobel Peace Prize winner chaired the Truth and Reconciliation Commission after apartheid.</w:t>
      </w:r>
    </w:p>
    <w:p w:rsidR="00000000" w:rsidDel="00000000" w:rsidP="00000000" w:rsidRDefault="00000000" w:rsidRPr="00000000" w14:paraId="0000004F">
      <w:pPr>
        <w:pStyle w:val="Heading3"/>
        <w:spacing w:after="0" w:before="0" w:lineRule="auto"/>
        <w:rPr>
          <w:rFonts w:ascii="Times New Roman" w:cs="Times New Roman" w:eastAsia="Times New Roman" w:hAnsi="Times New Roman"/>
          <w:b w:val="1"/>
          <w:bCs w:val="1"/>
          <w:color w:val="000000"/>
          <w:sz w:val="20"/>
          <w:szCs w:val="20"/>
          <w:u w:val="single"/>
        </w:rPr>
      </w:pPr>
      <w:bookmarkStart w:colFirst="0" w:colLast="0" w:name="_ygjqf6tcxiy2" w:id="3"/>
      <w:bookmarkEnd w:id="3"/>
      <w:r w:rsidDel="00000000" w:rsidR="00000000" w:rsidRPr="00000000">
        <w:rPr>
          <w:rFonts w:ascii="Times New Roman" w:cs="Times New Roman" w:eastAsia="Times New Roman" w:hAnsi="Times New Roman"/>
          <w:color w:val="000000"/>
          <w:sz w:val="20"/>
          <w:szCs w:val="20"/>
          <w:rtl w:val="0"/>
        </w:rPr>
        <w:t xml:space="preserve">ANSWER: Desmond </w:t>
      </w:r>
      <w:r w:rsidDel="00000000" w:rsidR="00000000" w:rsidRPr="00000000">
        <w:rPr>
          <w:rFonts w:ascii="Times New Roman" w:cs="Times New Roman" w:eastAsia="Times New Roman" w:hAnsi="Times New Roman"/>
          <w:b w:val="1"/>
          <w:bCs w:val="1"/>
          <w:color w:val="000000"/>
          <w:sz w:val="20"/>
          <w:szCs w:val="20"/>
          <w:u w:val="single"/>
          <w:rtl w:val="0"/>
        </w:rPr>
        <w:t xml:space="preserve">Tutu</w:t>
      </w:r>
    </w:p>
    <w:p w:rsidR="00000000" w:rsidDel="00000000" w:rsidP="00000000" w:rsidRDefault="00000000" w:rsidRPr="00000000" w14:paraId="00000050">
      <w:pPr>
        <w:pStyle w:val="Heading3"/>
        <w:spacing w:after="0" w:before="0" w:lineRule="auto"/>
        <w:rPr>
          <w:rFonts w:ascii="Times New Roman" w:cs="Times New Roman" w:eastAsia="Times New Roman" w:hAnsi="Times New Roman"/>
          <w:color w:val="000000"/>
          <w:sz w:val="20"/>
          <w:szCs w:val="20"/>
        </w:rPr>
      </w:pPr>
      <w:bookmarkStart w:colFirst="0" w:colLast="0" w:name="_bmwv9wwk91nr" w:id="4"/>
      <w:bookmarkEnd w:id="4"/>
      <w:r w:rsidDel="00000000" w:rsidR="00000000" w:rsidRPr="00000000">
        <w:rPr>
          <w:rFonts w:ascii="Times New Roman" w:cs="Times New Roman" w:eastAsia="Times New Roman" w:hAnsi="Times New Roman"/>
          <w:color w:val="000000"/>
          <w:sz w:val="20"/>
          <w:szCs w:val="20"/>
          <w:rtl w:val="0"/>
        </w:rPr>
        <w:t xml:space="preserve">3. This 1976 student-led protest against the use of the Afrikaans (“ah-free-KAHNZ”) language in schools became a turning point in resistance to apartheid.</w:t>
      </w:r>
    </w:p>
    <w:p w:rsidR="00000000" w:rsidDel="00000000" w:rsidP="00000000" w:rsidRDefault="00000000" w:rsidRPr="00000000" w14:paraId="00000051">
      <w:pPr>
        <w:pStyle w:val="Heading3"/>
        <w:spacing w:after="0" w:before="0" w:lineRule="auto"/>
        <w:rPr>
          <w:rFonts w:ascii="Times New Roman" w:cs="Times New Roman" w:eastAsia="Times New Roman" w:hAnsi="Times New Roman"/>
          <w:color w:val="000000"/>
          <w:sz w:val="20"/>
          <w:szCs w:val="20"/>
        </w:rPr>
      </w:pPr>
      <w:bookmarkStart w:colFirst="0" w:colLast="0" w:name="_oy7n6nt6hcd" w:id="5"/>
      <w:bookmarkEnd w:id="5"/>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bCs w:val="1"/>
          <w:color w:val="000000"/>
          <w:sz w:val="20"/>
          <w:szCs w:val="20"/>
          <w:u w:val="single"/>
          <w:rtl w:val="0"/>
        </w:rPr>
        <w:t xml:space="preserve">Soweto</w:t>
      </w:r>
      <w:r w:rsidDel="00000000" w:rsidR="00000000" w:rsidRPr="00000000">
        <w:rPr>
          <w:rFonts w:ascii="Times New Roman" w:cs="Times New Roman" w:eastAsia="Times New Roman" w:hAnsi="Times New Roman"/>
          <w:color w:val="000000"/>
          <w:sz w:val="20"/>
          <w:szCs w:val="20"/>
          <w:rtl w:val="0"/>
        </w:rPr>
        <w:t xml:space="preserve"> uprising</w:t>
      </w:r>
    </w:p>
    <w:p w:rsidR="00000000" w:rsidDel="00000000" w:rsidP="00000000" w:rsidRDefault="00000000" w:rsidRPr="00000000" w14:paraId="00000052">
      <w:pPr>
        <w:pStyle w:val="Heading3"/>
        <w:spacing w:after="0" w:before="0" w:lineRule="auto"/>
        <w:rPr>
          <w:rFonts w:ascii="Times New Roman" w:cs="Times New Roman" w:eastAsia="Times New Roman" w:hAnsi="Times New Roman"/>
          <w:sz w:val="20"/>
          <w:szCs w:val="20"/>
        </w:rPr>
      </w:pPr>
      <w:bookmarkStart w:colFirst="0" w:colLast="0" w:name="_z7gxslnlu2g0" w:id="6"/>
      <w:bookmarkEnd w:id="6"/>
      <w:r w:rsidDel="00000000" w:rsidR="00000000" w:rsidRPr="00000000">
        <w:rPr>
          <w:rFonts w:ascii="Times New Roman" w:cs="Times New Roman" w:eastAsia="Times New Roman" w:hAnsi="Times New Roman"/>
          <w:color w:val="000000"/>
          <w:sz w:val="20"/>
          <w:szCs w:val="20"/>
          <w:rtl w:val="0"/>
        </w:rPr>
        <w:t xml:space="preserve">&lt;History&gt;</w:t>
      </w:r>
      <w:r w:rsidDel="00000000" w:rsidR="00000000" w:rsidRPr="00000000">
        <w:rPr>
          <w:rtl w:val="0"/>
        </w:rPr>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bCs w:val="1"/>
          <w:sz w:val="20"/>
          <w:szCs w:val="20"/>
          <w:rtl w:val="0"/>
        </w:rPr>
        <w:t xml:space="preserve">A lunar eclipse during this event was said to have foreshadowed the death of the “Marble Emperor.” Johannes Grant was a mercenary commanded by the Genoese captain, Giovanni Giustiniani, in this event. Ships were rolled along logs on land to enter the (*)</w:t>
      </w:r>
      <w:r w:rsidDel="00000000" w:rsidR="00000000" w:rsidRPr="00000000">
        <w:rPr>
          <w:rFonts w:ascii="Times New Roman" w:cs="Times New Roman" w:eastAsia="Times New Roman" w:hAnsi="Times New Roman"/>
          <w:sz w:val="20"/>
          <w:szCs w:val="20"/>
          <w:rtl w:val="0"/>
        </w:rPr>
        <w:t xml:space="preserve"> Golden Horn in this event. A ruler who orchestrated this event became Kaiser-i Rum (“KAI-sair ee ROOM”) after it. Name this 1453 event where Mehmed II captured a capital city, ending the Byzantine Empire. </w:t>
      </w:r>
    </w:p>
    <w:p w:rsidR="00000000" w:rsidDel="00000000" w:rsidP="00000000" w:rsidRDefault="00000000" w:rsidRPr="00000000" w14:paraId="0000005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Fall of Constantinople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Siege of Constantinople</w:t>
      </w:r>
      <w:r w:rsidDel="00000000" w:rsidR="00000000" w:rsidRPr="00000000">
        <w:rPr>
          <w:rFonts w:ascii="Times New Roman" w:cs="Times New Roman" w:eastAsia="Times New Roman" w:hAnsi="Times New Roman"/>
          <w:sz w:val="20"/>
          <w:szCs w:val="20"/>
          <w:rtl w:val="0"/>
        </w:rPr>
        <w:t xml:space="preserve">, accept clear alternatives that indicate Ottoman </w:t>
      </w:r>
      <w:r w:rsidDel="00000000" w:rsidR="00000000" w:rsidRPr="00000000">
        <w:rPr>
          <w:rFonts w:ascii="Times New Roman" w:cs="Times New Roman" w:eastAsia="Times New Roman" w:hAnsi="Times New Roman"/>
          <w:b w:val="1"/>
          <w:bCs w:val="1"/>
          <w:sz w:val="20"/>
          <w:szCs w:val="20"/>
          <w:u w:val="single"/>
          <w:rtl w:val="0"/>
        </w:rPr>
        <w:t xml:space="preserve">victory over Constantinople</w:t>
      </w:r>
      <w:r w:rsidDel="00000000" w:rsidR="00000000" w:rsidRPr="00000000">
        <w:rPr>
          <w:rFonts w:ascii="Times New Roman" w:cs="Times New Roman" w:eastAsia="Times New Roman" w:hAnsi="Times New Roman"/>
          <w:sz w:val="20"/>
          <w:szCs w:val="20"/>
          <w:rtl w:val="0"/>
        </w:rPr>
        <w:t xml:space="preserve">] &lt;History&gt;</w:t>
      </w:r>
    </w:p>
    <w:p w:rsidR="00000000" w:rsidDel="00000000" w:rsidP="00000000" w:rsidRDefault="00000000" w:rsidRPr="00000000" w14:paraId="0000005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Answer the following about women who have been nominated for the Academy Award for Best Director:</w:t>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first woman to be nominated was the director of </w:t>
      </w:r>
      <w:r w:rsidDel="00000000" w:rsidR="00000000" w:rsidRPr="00000000">
        <w:rPr>
          <w:rFonts w:ascii="Times New Roman" w:cs="Times New Roman" w:eastAsia="Times New Roman" w:hAnsi="Times New Roman"/>
          <w:i w:val="1"/>
          <w:iCs w:val="1"/>
          <w:sz w:val="20"/>
          <w:szCs w:val="20"/>
          <w:rtl w:val="0"/>
        </w:rPr>
        <w:t xml:space="preserve">Seven Beauties</w:t>
      </w:r>
      <w:r w:rsidDel="00000000" w:rsidR="00000000" w:rsidRPr="00000000">
        <w:rPr>
          <w:rFonts w:ascii="Times New Roman" w:cs="Times New Roman" w:eastAsia="Times New Roman" w:hAnsi="Times New Roman"/>
          <w:sz w:val="20"/>
          <w:szCs w:val="20"/>
          <w:rtl w:val="0"/>
        </w:rPr>
        <w:t xml:space="preserve">, who is from this country. The Golden Lion is awarded in this country at the Venice Film Festival.</w:t>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Italy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Italia</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Italian</w:t>
      </w:r>
      <w:r w:rsidDel="00000000" w:rsidR="00000000" w:rsidRPr="00000000">
        <w:rPr>
          <w:rFonts w:ascii="Times New Roman" w:cs="Times New Roman" w:eastAsia="Times New Roman" w:hAnsi="Times New Roman"/>
          <w:sz w:val="20"/>
          <w:szCs w:val="20"/>
          <w:rtl w:val="0"/>
        </w:rPr>
        <w:t xml:space="preserve"> Republic or Repubblica </w:t>
      </w:r>
      <w:r w:rsidDel="00000000" w:rsidR="00000000" w:rsidRPr="00000000">
        <w:rPr>
          <w:rFonts w:ascii="Times New Roman" w:cs="Times New Roman" w:eastAsia="Times New Roman" w:hAnsi="Times New Roman"/>
          <w:b w:val="1"/>
          <w:bCs w:val="1"/>
          <w:sz w:val="20"/>
          <w:szCs w:val="20"/>
          <w:u w:val="single"/>
          <w:rtl w:val="0"/>
        </w:rPr>
        <w:t xml:space="preserve">Italiana</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Greta Gerwig was nominated for this 2017 movie, her solo directorial debut. Saoirse Ronan (“SAIR-shuh ROH-nin”) plays a high school senior in this Sacramento-set movie, which shares its title with the nickname of LBJ’s wife.</w:t>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Lady Bird</w:t>
      </w:r>
      <w:r w:rsidDel="00000000" w:rsidR="00000000" w:rsidRPr="00000000">
        <w:rPr>
          <w:rFonts w:ascii="Times New Roman" w:cs="Times New Roman" w:eastAsia="Times New Roman" w:hAnsi="Times New Roman"/>
          <w:sz w:val="20"/>
          <w:szCs w:val="20"/>
          <w:rtl w:val="0"/>
        </w:rPr>
        <w:t xml:space="preserve"> [accept Claudia Alta “</w:t>
      </w:r>
      <w:r w:rsidDel="00000000" w:rsidR="00000000" w:rsidRPr="00000000">
        <w:rPr>
          <w:rFonts w:ascii="Times New Roman" w:cs="Times New Roman" w:eastAsia="Times New Roman" w:hAnsi="Times New Roman"/>
          <w:b w:val="1"/>
          <w:bCs w:val="1"/>
          <w:sz w:val="20"/>
          <w:szCs w:val="20"/>
          <w:u w:val="single"/>
          <w:rtl w:val="0"/>
        </w:rPr>
        <w:t xml:space="preserve">Lady Bird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Johnson]</w:t>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first female winner of the award directed </w:t>
      </w:r>
      <w:r w:rsidDel="00000000" w:rsidR="00000000" w:rsidRPr="00000000">
        <w:rPr>
          <w:rFonts w:ascii="Times New Roman" w:cs="Times New Roman" w:eastAsia="Times New Roman" w:hAnsi="Times New Roman"/>
          <w:i w:val="1"/>
          <w:iCs w:val="1"/>
          <w:sz w:val="20"/>
          <w:szCs w:val="20"/>
          <w:rtl w:val="0"/>
        </w:rPr>
        <w:t xml:space="preserve">The Hurt Locker</w:t>
      </w:r>
      <w:r w:rsidDel="00000000" w:rsidR="00000000" w:rsidRPr="00000000">
        <w:rPr>
          <w:rFonts w:ascii="Times New Roman" w:cs="Times New Roman" w:eastAsia="Times New Roman" w:hAnsi="Times New Roman"/>
          <w:sz w:val="20"/>
          <w:szCs w:val="20"/>
          <w:rtl w:val="0"/>
        </w:rPr>
        <w:t xml:space="preserve">. Other movies directed by this ex-wife of James Cameron include </w:t>
      </w:r>
      <w:r w:rsidDel="00000000" w:rsidR="00000000" w:rsidRPr="00000000">
        <w:rPr>
          <w:rFonts w:ascii="Times New Roman" w:cs="Times New Roman" w:eastAsia="Times New Roman" w:hAnsi="Times New Roman"/>
          <w:i w:val="1"/>
          <w:iCs w:val="1"/>
          <w:sz w:val="20"/>
          <w:szCs w:val="20"/>
          <w:rtl w:val="0"/>
        </w:rPr>
        <w:t xml:space="preserve">Point Break</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iCs w:val="1"/>
          <w:sz w:val="20"/>
          <w:szCs w:val="20"/>
          <w:rtl w:val="0"/>
        </w:rPr>
        <w:t xml:space="preserve">Zero Dark Thirty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Kathryn </w:t>
      </w:r>
      <w:r w:rsidDel="00000000" w:rsidR="00000000" w:rsidRPr="00000000">
        <w:rPr>
          <w:rFonts w:ascii="Times New Roman" w:cs="Times New Roman" w:eastAsia="Times New Roman" w:hAnsi="Times New Roman"/>
          <w:b w:val="1"/>
          <w:bCs w:val="1"/>
          <w:sz w:val="20"/>
          <w:szCs w:val="20"/>
          <w:u w:val="single"/>
          <w:rtl w:val="0"/>
        </w:rPr>
        <w:t xml:space="preserve">Bigelow</w:t>
      </w:r>
      <w:r w:rsidDel="00000000" w:rsidR="00000000" w:rsidRPr="00000000">
        <w:rPr>
          <w:rFonts w:ascii="Times New Roman" w:cs="Times New Roman" w:eastAsia="Times New Roman" w:hAnsi="Times New Roman"/>
          <w:sz w:val="20"/>
          <w:szCs w:val="20"/>
          <w:rtl w:val="0"/>
        </w:rPr>
        <w:t xml:space="preserve"> [or Kathryn Ann </w:t>
      </w:r>
      <w:r w:rsidDel="00000000" w:rsidR="00000000" w:rsidRPr="00000000">
        <w:rPr>
          <w:rFonts w:ascii="Times New Roman" w:cs="Times New Roman" w:eastAsia="Times New Roman" w:hAnsi="Times New Roman"/>
          <w:b w:val="1"/>
          <w:bCs w:val="1"/>
          <w:sz w:val="20"/>
          <w:szCs w:val="20"/>
          <w:u w:val="single"/>
          <w:rtl w:val="0"/>
        </w:rPr>
        <w:t xml:space="preserve">Bigelow</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&lt;Pop Culture&gt;</w:t>
      </w:r>
    </w:p>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bCs w:val="1"/>
          <w:sz w:val="20"/>
          <w:szCs w:val="20"/>
          <w:rtl w:val="0"/>
        </w:rPr>
        <w:t xml:space="preserve">Three root causes of this phenomenon are posited by Robert Gordon’s triangle model. The real and nominal interest rates are related to the rate of this phenomenon according to the Fisher equation. Unemployment and this phenomenon are inversely related by the (*) </w:t>
      </w:r>
      <w:r w:rsidDel="00000000" w:rsidR="00000000" w:rsidRPr="00000000">
        <w:rPr>
          <w:rFonts w:ascii="Times New Roman" w:cs="Times New Roman" w:eastAsia="Times New Roman" w:hAnsi="Times New Roman"/>
          <w:sz w:val="20"/>
          <w:szCs w:val="20"/>
          <w:rtl w:val="0"/>
        </w:rPr>
        <w:t xml:space="preserve">Phillips curve</w:t>
      </w:r>
      <w:r w:rsidDel="00000000" w:rsidR="00000000" w:rsidRPr="00000000">
        <w:rPr>
          <w:rFonts w:ascii="Times New Roman" w:cs="Times New Roman" w:eastAsia="Times New Roman" w:hAnsi="Times New Roman"/>
          <w:sz w:val="20"/>
          <w:szCs w:val="20"/>
          <w:rtl w:val="0"/>
        </w:rPr>
        <w:t xml:space="preserve">. T</w:t>
      </w:r>
      <w:r w:rsidDel="00000000" w:rsidR="00000000" w:rsidRPr="00000000">
        <w:rPr>
          <w:rFonts w:ascii="Times New Roman" w:cs="Times New Roman" w:eastAsia="Times New Roman" w:hAnsi="Times New Roman"/>
          <w:sz w:val="20"/>
          <w:szCs w:val="20"/>
          <w:rtl w:val="0"/>
        </w:rPr>
        <w:t xml:space="preserve">his phenomenon can be estimated via the Consumer Price Index</w:t>
      </w:r>
      <w:r w:rsidDel="00000000" w:rsidR="00000000" w:rsidRPr="00000000">
        <w:rPr>
          <w:rFonts w:ascii="Times New Roman" w:cs="Times New Roman" w:eastAsia="Times New Roman" w:hAnsi="Times New Roman"/>
          <w:sz w:val="20"/>
          <w:szCs w:val="20"/>
          <w:rtl w:val="0"/>
        </w:rPr>
        <w:t xml:space="preserve">. Name this phenomenon in which the prices of goods and services increase.</w:t>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inflation</w:t>
      </w:r>
      <w:r w:rsidDel="00000000" w:rsidR="00000000" w:rsidRPr="00000000">
        <w:rPr>
          <w:rFonts w:ascii="Times New Roman" w:cs="Times New Roman" w:eastAsia="Times New Roman" w:hAnsi="Times New Roman"/>
          <w:sz w:val="20"/>
          <w:szCs w:val="20"/>
          <w:rtl w:val="0"/>
        </w:rPr>
        <w:t xml:space="preserve"> [accept real </w:t>
      </w:r>
      <w:r w:rsidDel="00000000" w:rsidR="00000000" w:rsidRPr="00000000">
        <w:rPr>
          <w:rFonts w:ascii="Times New Roman" w:cs="Times New Roman" w:eastAsia="Times New Roman" w:hAnsi="Times New Roman"/>
          <w:b w:val="1"/>
          <w:bCs w:val="1"/>
          <w:sz w:val="20"/>
          <w:szCs w:val="20"/>
          <w:u w:val="single"/>
          <w:rtl w:val="0"/>
        </w:rPr>
        <w:t xml:space="preserve">inflation</w:t>
      </w:r>
      <w:r w:rsidDel="00000000" w:rsidR="00000000" w:rsidRPr="00000000">
        <w:rPr>
          <w:rFonts w:ascii="Times New Roman" w:cs="Times New Roman" w:eastAsia="Times New Roman" w:hAnsi="Times New Roman"/>
          <w:sz w:val="20"/>
          <w:szCs w:val="20"/>
          <w:rtl w:val="0"/>
        </w:rPr>
        <w:t xml:space="preserve"> rate or nominal </w:t>
      </w:r>
      <w:r w:rsidDel="00000000" w:rsidR="00000000" w:rsidRPr="00000000">
        <w:rPr>
          <w:rFonts w:ascii="Times New Roman" w:cs="Times New Roman" w:eastAsia="Times New Roman" w:hAnsi="Times New Roman"/>
          <w:b w:val="1"/>
          <w:bCs w:val="1"/>
          <w:sz w:val="20"/>
          <w:szCs w:val="20"/>
          <w:u w:val="single"/>
          <w:rtl w:val="0"/>
        </w:rPr>
        <w:t xml:space="preserve">inflation</w:t>
      </w:r>
      <w:r w:rsidDel="00000000" w:rsidR="00000000" w:rsidRPr="00000000">
        <w:rPr>
          <w:rFonts w:ascii="Times New Roman" w:cs="Times New Roman" w:eastAsia="Times New Roman" w:hAnsi="Times New Roman"/>
          <w:sz w:val="20"/>
          <w:szCs w:val="20"/>
          <w:rtl w:val="0"/>
        </w:rPr>
        <w:t xml:space="preserve"> rate] &lt;Social Science&gt;</w:t>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Answer the following about a group of ancient poets:</w:t>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sz w:val="20"/>
          <w:szCs w:val="20"/>
          <w:rtl w:val="0"/>
        </w:rPr>
        <w:t xml:space="preserve">The Nine Lyric Poets wrote in this language, used by such authors as Longus, Nonnus, and Hesiod.</w:t>
      </w:r>
      <w:r w:rsidDel="00000000" w:rsidR="00000000" w:rsidRPr="00000000">
        <w:rPr>
          <w:rtl w:val="0"/>
        </w:rPr>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Ancient </w:t>
      </w:r>
      <w:r w:rsidDel="00000000" w:rsidR="00000000" w:rsidRPr="00000000">
        <w:rPr>
          <w:rFonts w:ascii="Times New Roman" w:cs="Times New Roman" w:eastAsia="Times New Roman" w:hAnsi="Times New Roman"/>
          <w:b w:val="1"/>
          <w:bCs w:val="1"/>
          <w:sz w:val="20"/>
          <w:szCs w:val="20"/>
          <w:u w:val="single"/>
          <w:rtl w:val="0"/>
        </w:rPr>
        <w:t xml:space="preserve">Greek</w:t>
      </w:r>
      <w:r w:rsidDel="00000000" w:rsidR="00000000" w:rsidRPr="00000000">
        <w:rPr>
          <w:rFonts w:ascii="Times New Roman" w:cs="Times New Roman" w:eastAsia="Times New Roman" w:hAnsi="Times New Roman"/>
          <w:sz w:val="20"/>
          <w:szCs w:val="20"/>
          <w:rtl w:val="0"/>
        </w:rPr>
        <w:t xml:space="preserve"> [or Classical </w:t>
      </w:r>
      <w:r w:rsidDel="00000000" w:rsidR="00000000" w:rsidRPr="00000000">
        <w:rPr>
          <w:rFonts w:ascii="Times New Roman" w:cs="Times New Roman" w:eastAsia="Times New Roman" w:hAnsi="Times New Roman"/>
          <w:b w:val="1"/>
          <w:bCs w:val="1"/>
          <w:sz w:val="20"/>
          <w:szCs w:val="20"/>
          <w:u w:val="single"/>
          <w:rtl w:val="0"/>
        </w:rPr>
        <w:t xml:space="preserve">Greek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Hellēnikḗ</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member of the Nine Lyric Poets wrote a famous “Brothers Poem” that has been translated by Anne Carson, among others. This “Tenth Muse” legendarily killed herself by jumping from a cliff. </w:t>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Sappho</w:t>
      </w:r>
      <w:r w:rsidDel="00000000" w:rsidR="00000000" w:rsidRPr="00000000">
        <w:rPr>
          <w:rFonts w:ascii="Times New Roman" w:cs="Times New Roman" w:eastAsia="Times New Roman" w:hAnsi="Times New Roman"/>
          <w:sz w:val="20"/>
          <w:szCs w:val="20"/>
          <w:rtl w:val="0"/>
        </w:rPr>
        <w:t xml:space="preserve"> of Lesbos</w:t>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other member of the Nine Lyric Poets was the only one identified as being from Thebes. He wrote “often is man's best wisdom to be silent” in Nemean (“NEE-mee-an”) 5, one of his </w:t>
      </w:r>
      <w:r w:rsidDel="00000000" w:rsidR="00000000" w:rsidRPr="00000000">
        <w:rPr>
          <w:rFonts w:ascii="Times New Roman" w:cs="Times New Roman" w:eastAsia="Times New Roman" w:hAnsi="Times New Roman"/>
          <w:i w:val="1"/>
          <w:iCs w:val="1"/>
          <w:sz w:val="20"/>
          <w:szCs w:val="20"/>
          <w:rtl w:val="0"/>
        </w:rPr>
        <w:t xml:space="preserve">epinikia</w:t>
      </w:r>
      <w:r w:rsidDel="00000000" w:rsidR="00000000" w:rsidRPr="00000000">
        <w:rPr>
          <w:rFonts w:ascii="Times New Roman" w:cs="Times New Roman" w:eastAsia="Times New Roman" w:hAnsi="Times New Roman"/>
          <w:sz w:val="20"/>
          <w:szCs w:val="20"/>
          <w:rtl w:val="0"/>
        </w:rPr>
        <w:t xml:space="preserve"> (“epp-inn-EE-kee-uh”) or “victory odes.”</w:t>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Pindar</w:t>
      </w:r>
      <w:r w:rsidDel="00000000" w:rsidR="00000000" w:rsidRPr="00000000">
        <w:rPr>
          <w:rFonts w:ascii="Times New Roman" w:cs="Times New Roman" w:eastAsia="Times New Roman" w:hAnsi="Times New Roman"/>
          <w:sz w:val="20"/>
          <w:szCs w:val="20"/>
          <w:rtl w:val="0"/>
        </w:rPr>
        <w:t xml:space="preserve"> of Thebes </w:t>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&lt;Literature&gt;</w:t>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bCs w:val="1"/>
          <w:sz w:val="20"/>
          <w:szCs w:val="20"/>
          <w:rtl w:val="0"/>
        </w:rPr>
        <w:t xml:space="preserve">One composer from this country wrote an orchestral piece depicting the city of Ollantay and a symphonic poem about the </w:t>
      </w:r>
      <w:r w:rsidDel="00000000" w:rsidR="00000000" w:rsidRPr="00000000">
        <w:rPr>
          <w:rFonts w:ascii="Times New Roman" w:cs="Times New Roman" w:eastAsia="Times New Roman" w:hAnsi="Times New Roman"/>
          <w:b w:val="1"/>
          <w:bCs w:val="1"/>
          <w:i w:val="1"/>
          <w:iCs w:val="1"/>
          <w:sz w:val="20"/>
          <w:szCs w:val="20"/>
          <w:rtl w:val="0"/>
        </w:rPr>
        <w:t xml:space="preserve">Popol Vuh</w:t>
      </w:r>
      <w:r w:rsidDel="00000000" w:rsidR="00000000" w:rsidRPr="00000000">
        <w:rPr>
          <w:rFonts w:ascii="Times New Roman" w:cs="Times New Roman" w:eastAsia="Times New Roman" w:hAnsi="Times New Roman"/>
          <w:b w:val="1"/>
          <w:bCs w:val="1"/>
          <w:sz w:val="20"/>
          <w:szCs w:val="20"/>
          <w:rtl w:val="0"/>
        </w:rPr>
        <w:t xml:space="preserve"> (“PAH-pul-woo”)</w:t>
      </w:r>
      <w:r w:rsidDel="00000000" w:rsidR="00000000" w:rsidRPr="00000000">
        <w:rPr>
          <w:rFonts w:ascii="Times New Roman" w:cs="Times New Roman" w:eastAsia="Times New Roman" w:hAnsi="Times New Roman"/>
          <w:b w:val="1"/>
          <w:bCs w:val="1"/>
          <w:sz w:val="20"/>
          <w:szCs w:val="20"/>
          <w:rtl w:val="0"/>
        </w:rPr>
        <w:t xml:space="preserve">. A composer from this non-Italy country wrote a set of pieces titled for “The Four Seasons in” its capital featuring the bandoneón, and combined the word (*)</w:t>
      </w:r>
      <w:r w:rsidDel="00000000" w:rsidR="00000000" w:rsidRPr="00000000">
        <w:rPr>
          <w:rFonts w:ascii="Times New Roman" w:cs="Times New Roman" w:eastAsia="Times New Roman" w:hAnsi="Times New Roman"/>
          <w:sz w:val="20"/>
          <w:szCs w:val="20"/>
          <w:rtl w:val="0"/>
        </w:rPr>
        <w:t xml:space="preserve"> “libertad” with a dance genre from here in the title of a piece. Alberto Ginastera was from what home country of Astor Piazzolla (“pee-ah-SOH-lah”), the inventor of </w:t>
      </w:r>
      <w:r w:rsidDel="00000000" w:rsidR="00000000" w:rsidRPr="00000000">
        <w:rPr>
          <w:rFonts w:ascii="Times New Roman" w:cs="Times New Roman" w:eastAsia="Times New Roman" w:hAnsi="Times New Roman"/>
          <w:i w:val="1"/>
          <w:iCs w:val="1"/>
          <w:sz w:val="20"/>
          <w:szCs w:val="20"/>
          <w:rtl w:val="0"/>
        </w:rPr>
        <w:t xml:space="preserve">nuevo tango</w:t>
      </w:r>
      <w:r w:rsidDel="00000000" w:rsidR="00000000" w:rsidRPr="00000000">
        <w:rPr>
          <w:rFonts w:ascii="Times New Roman" w:cs="Times New Roman" w:eastAsia="Times New Roman" w:hAnsi="Times New Roman"/>
          <w:sz w:val="20"/>
          <w:szCs w:val="20"/>
          <w:rtl w:val="0"/>
        </w:rPr>
        <w:t xml:space="preserve">?</w:t>
        <w:br w:type="textWrapping"/>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Argentina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Argentine</w:t>
      </w:r>
      <w:r w:rsidDel="00000000" w:rsidR="00000000" w:rsidRPr="00000000">
        <w:rPr>
          <w:rFonts w:ascii="Times New Roman" w:cs="Times New Roman" w:eastAsia="Times New Roman" w:hAnsi="Times New Roman"/>
          <w:sz w:val="20"/>
          <w:szCs w:val="20"/>
          <w:rtl w:val="0"/>
        </w:rPr>
        <w:t xml:space="preserve"> Republic or República </w:t>
      </w:r>
      <w:r w:rsidDel="00000000" w:rsidR="00000000" w:rsidRPr="00000000">
        <w:rPr>
          <w:rFonts w:ascii="Times New Roman" w:cs="Times New Roman" w:eastAsia="Times New Roman" w:hAnsi="Times New Roman"/>
          <w:b w:val="1"/>
          <w:bCs w:val="1"/>
          <w:sz w:val="20"/>
          <w:szCs w:val="20"/>
          <w:u w:val="single"/>
          <w:rtl w:val="0"/>
        </w:rPr>
        <w:t xml:space="preserve">Argentina</w:t>
      </w:r>
      <w:r w:rsidDel="00000000" w:rsidR="00000000" w:rsidRPr="00000000">
        <w:rPr>
          <w:rFonts w:ascii="Times New Roman" w:cs="Times New Roman" w:eastAsia="Times New Roman" w:hAnsi="Times New Roman"/>
          <w:sz w:val="20"/>
          <w:szCs w:val="20"/>
          <w:rtl w:val="0"/>
        </w:rPr>
        <w:t xml:space="preserve">] &lt;Fine Arts&gt;</w:t>
      </w:r>
      <w:r w:rsidDel="00000000" w:rsidR="00000000" w:rsidRPr="00000000">
        <w:rPr>
          <w:rtl w:val="0"/>
        </w:rPr>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Answer the following about Dimitri Shostakovich:</w:t>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Shostakovich is credited with writing one of these works in 3/4 time for his </w:t>
      </w:r>
      <w:r w:rsidDel="00000000" w:rsidR="00000000" w:rsidRPr="00000000">
        <w:rPr>
          <w:rFonts w:ascii="Times New Roman" w:cs="Times New Roman" w:eastAsia="Times New Roman" w:hAnsi="Times New Roman"/>
          <w:i w:val="1"/>
          <w:iCs w:val="1"/>
          <w:sz w:val="20"/>
          <w:szCs w:val="20"/>
          <w:rtl w:val="0"/>
        </w:rPr>
        <w:t xml:space="preserve">Jazz Suite</w:t>
      </w:r>
      <w:r w:rsidDel="00000000" w:rsidR="00000000" w:rsidRPr="00000000">
        <w:rPr>
          <w:rFonts w:ascii="Times New Roman" w:cs="Times New Roman" w:eastAsia="Times New Roman" w:hAnsi="Times New Roman"/>
          <w:sz w:val="20"/>
          <w:szCs w:val="20"/>
          <w:rtl w:val="0"/>
        </w:rPr>
        <w:t xml:space="preserve">. Tchaikovsky included a “limping” one of these dances in his 6th symphony.</w:t>
      </w:r>
    </w:p>
    <w:p w:rsidR="00000000" w:rsidDel="00000000" w:rsidP="00000000" w:rsidRDefault="00000000" w:rsidRPr="00000000" w14:paraId="0000007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waltz</w:t>
      </w:r>
      <w:r w:rsidDel="00000000" w:rsidR="00000000" w:rsidRPr="00000000">
        <w:rPr>
          <w:rFonts w:ascii="Times New Roman" w:cs="Times New Roman" w:eastAsia="Times New Roman" w:hAnsi="Times New Roman"/>
          <w:sz w:val="20"/>
          <w:szCs w:val="20"/>
          <w:rtl w:val="0"/>
        </w:rPr>
        <w:t xml:space="preserve">es [or </w:t>
      </w:r>
      <w:r w:rsidDel="00000000" w:rsidR="00000000" w:rsidRPr="00000000">
        <w:rPr>
          <w:rFonts w:ascii="Times New Roman" w:cs="Times New Roman" w:eastAsia="Times New Roman" w:hAnsi="Times New Roman"/>
          <w:b w:val="1"/>
          <w:bCs w:val="1"/>
          <w:i w:val="1"/>
          <w:iCs w:val="1"/>
          <w:sz w:val="20"/>
          <w:szCs w:val="20"/>
          <w:u w:val="single"/>
          <w:rtl w:val="0"/>
        </w:rPr>
        <w:t xml:space="preserve">Waltz</w:t>
      </w:r>
      <w:r w:rsidDel="00000000" w:rsidR="00000000" w:rsidRPr="00000000">
        <w:rPr>
          <w:rFonts w:ascii="Times New Roman" w:cs="Times New Roman" w:eastAsia="Times New Roman" w:hAnsi="Times New Roman"/>
          <w:i w:val="1"/>
          <w:iCs w:val="1"/>
          <w:sz w:val="20"/>
          <w:szCs w:val="20"/>
          <w:rtl w:val="0"/>
        </w:rPr>
        <w:t xml:space="preserve"> No. 2</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Pravda issued the criticism “muddle instead of music” in regards to Shostakovich’s opera named for this William Shakespeare character. In that opera, the merchant Zinovy is married to the title figure, Katerina.</w:t>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Lady Macbeth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Lady Macbeth</w:t>
      </w:r>
      <w:r w:rsidDel="00000000" w:rsidR="00000000" w:rsidRPr="00000000">
        <w:rPr>
          <w:rFonts w:ascii="Times New Roman" w:cs="Times New Roman" w:eastAsia="Times New Roman" w:hAnsi="Times New Roman"/>
          <w:i w:val="1"/>
          <w:iCs w:val="1"/>
          <w:sz w:val="20"/>
          <w:szCs w:val="20"/>
          <w:rtl w:val="0"/>
        </w:rPr>
        <w:t xml:space="preserve"> of the Mtsensk District</w:t>
      </w:r>
      <w:r w:rsidDel="00000000" w:rsidR="00000000" w:rsidRPr="00000000">
        <w:rPr>
          <w:rFonts w:ascii="Times New Roman" w:cs="Times New Roman" w:eastAsia="Times New Roman" w:hAnsi="Times New Roman"/>
          <w:sz w:val="20"/>
          <w:szCs w:val="20"/>
          <w:rtl w:val="0"/>
        </w:rPr>
        <w:t xml:space="preserve">; reject “Macbeth”]</w:t>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Shostakovich uses this four-note motif in both his eighth string quartet and in his Symphony No. 10. This musical cryptogram represents his own name.</w:t>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D-S-C-H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D-E-flat-C-B</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&lt;Fine Arts&gt;</w:t>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bCs w:val="1"/>
          <w:sz w:val="20"/>
          <w:szCs w:val="20"/>
          <w:rtl w:val="0"/>
        </w:rPr>
        <w:t xml:space="preserve">This man’s sister, who cross-referenced his shouted observations against John Flamsteed’s catalog, was the first salaried woman scientist. An ESA observatory named for him was the largest </w:t>
      </w:r>
      <w:r w:rsidDel="00000000" w:rsidR="00000000" w:rsidRPr="00000000">
        <w:rPr>
          <w:rFonts w:ascii="Times New Roman" w:cs="Times New Roman" w:eastAsia="Times New Roman" w:hAnsi="Times New Roman"/>
          <w:b w:val="1"/>
          <w:bCs w:val="1"/>
          <w:sz w:val="20"/>
          <w:szCs w:val="20"/>
          <w:rtl w:val="0"/>
        </w:rPr>
        <w:t xml:space="preserve">till the James</w:t>
      </w:r>
      <w:r w:rsidDel="00000000" w:rsidR="00000000" w:rsidRPr="00000000">
        <w:rPr>
          <w:rFonts w:ascii="Times New Roman" w:cs="Times New Roman" w:eastAsia="Times New Roman" w:hAnsi="Times New Roman"/>
          <w:b w:val="1"/>
          <w:bCs w:val="1"/>
          <w:sz w:val="20"/>
          <w:szCs w:val="20"/>
          <w:rtl w:val="0"/>
        </w:rPr>
        <w:t xml:space="preserve"> Webb’s launch. This man corrected entries of the (*) </w:t>
      </w:r>
      <w:r w:rsidDel="00000000" w:rsidR="00000000" w:rsidRPr="00000000">
        <w:rPr>
          <w:rFonts w:ascii="Times New Roman" w:cs="Times New Roman" w:eastAsia="Times New Roman" w:hAnsi="Times New Roman"/>
          <w:sz w:val="20"/>
          <w:szCs w:val="20"/>
          <w:rtl w:val="0"/>
        </w:rPr>
        <w:t xml:space="preserve">Messier catalog while using a 20-foot telescope to publish multiple lists of nebulae. Name this man who found Oberon and Titania orbiting his earlier discovery, the planet Uranus. </w:t>
      </w:r>
    </w:p>
    <w:p w:rsidR="00000000" w:rsidDel="00000000" w:rsidP="00000000" w:rsidRDefault="00000000" w:rsidRPr="00000000" w14:paraId="0000007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William </w:t>
      </w:r>
      <w:r w:rsidDel="00000000" w:rsidR="00000000" w:rsidRPr="00000000">
        <w:rPr>
          <w:rFonts w:ascii="Times New Roman" w:cs="Times New Roman" w:eastAsia="Times New Roman" w:hAnsi="Times New Roman"/>
          <w:b w:val="1"/>
          <w:bCs w:val="1"/>
          <w:sz w:val="20"/>
          <w:szCs w:val="20"/>
          <w:u w:val="single"/>
          <w:rtl w:val="0"/>
        </w:rPr>
        <w:t xml:space="preserve">Herschel</w:t>
      </w:r>
      <w:r w:rsidDel="00000000" w:rsidR="00000000" w:rsidRPr="00000000">
        <w:rPr>
          <w:rFonts w:ascii="Times New Roman" w:cs="Times New Roman" w:eastAsia="Times New Roman" w:hAnsi="Times New Roman"/>
          <w:sz w:val="20"/>
          <w:szCs w:val="20"/>
          <w:rtl w:val="0"/>
        </w:rPr>
        <w:t xml:space="preserve"> [or Frederick William </w:t>
      </w:r>
      <w:r w:rsidDel="00000000" w:rsidR="00000000" w:rsidRPr="00000000">
        <w:rPr>
          <w:rFonts w:ascii="Times New Roman" w:cs="Times New Roman" w:eastAsia="Times New Roman" w:hAnsi="Times New Roman"/>
          <w:b w:val="1"/>
          <w:bCs w:val="1"/>
          <w:sz w:val="20"/>
          <w:szCs w:val="20"/>
          <w:u w:val="single"/>
          <w:rtl w:val="0"/>
        </w:rPr>
        <w:t xml:space="preserve">Herschel</w:t>
      </w:r>
      <w:r w:rsidDel="00000000" w:rsidR="00000000" w:rsidRPr="00000000">
        <w:rPr>
          <w:rFonts w:ascii="Times New Roman" w:cs="Times New Roman" w:eastAsia="Times New Roman" w:hAnsi="Times New Roman"/>
          <w:sz w:val="20"/>
          <w:szCs w:val="20"/>
          <w:rtl w:val="0"/>
        </w:rPr>
        <w:t xml:space="preserve">] &lt;Science&gt;</w:t>
      </w:r>
    </w:p>
    <w:p w:rsidR="00000000" w:rsidDel="00000000" w:rsidP="00000000" w:rsidRDefault="00000000" w:rsidRPr="00000000" w14:paraId="0000007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Answer the following about colorfully named mountain ranges:</w:t>
        <w:br w:type="textWrapping"/>
        <w:t xml:space="preserve">1. This is the major mountain range in Vermont. Namesake “boys” of this range formed a militia with Ethan Allen during the American Revolution.</w:t>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Green</w:t>
      </w:r>
      <w:r w:rsidDel="00000000" w:rsidR="00000000" w:rsidRPr="00000000">
        <w:rPr>
          <w:rFonts w:ascii="Times New Roman" w:cs="Times New Roman" w:eastAsia="Times New Roman" w:hAnsi="Times New Roman"/>
          <w:sz w:val="20"/>
          <w:szCs w:val="20"/>
          <w:rtl w:val="0"/>
        </w:rPr>
        <w:t xml:space="preserve"> Mountains</w:t>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New Hampshire mountain located in the White Mountains is well known for its harsh weather, holding the highest wind speed recorded that isn’t from a tornado or cyclone.</w:t>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Mount </w:t>
      </w:r>
      <w:r w:rsidDel="00000000" w:rsidR="00000000" w:rsidRPr="00000000">
        <w:rPr>
          <w:rFonts w:ascii="Times New Roman" w:cs="Times New Roman" w:eastAsia="Times New Roman" w:hAnsi="Times New Roman"/>
          <w:b w:val="1"/>
          <w:bCs w:val="1"/>
          <w:sz w:val="20"/>
          <w:szCs w:val="20"/>
          <w:u w:val="single"/>
          <w:rtl w:val="0"/>
        </w:rPr>
        <w:t xml:space="preserve">Washington</w:t>
      </w:r>
      <w:r w:rsidDel="00000000" w:rsidR="00000000" w:rsidRPr="00000000">
        <w:rPr>
          <w:rtl w:val="0"/>
        </w:rPr>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scenic subrange contains the Appalachian mountain range’s highest peak, Mount Mitchell. This range extends from Georgia to Pennsylvania.</w:t>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Blue Ridge</w:t>
      </w:r>
      <w:r w:rsidDel="00000000" w:rsidR="00000000" w:rsidRPr="00000000">
        <w:rPr>
          <w:rFonts w:ascii="Times New Roman" w:cs="Times New Roman" w:eastAsia="Times New Roman" w:hAnsi="Times New Roman"/>
          <w:sz w:val="20"/>
          <w:szCs w:val="20"/>
          <w:rtl w:val="0"/>
        </w:rPr>
        <w:t xml:space="preserve"> Mountains</w:t>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&lt;Geography&gt;</w:t>
      </w:r>
    </w:p>
    <w:p w:rsidR="00000000" w:rsidDel="00000000" w:rsidP="00000000" w:rsidRDefault="00000000" w:rsidRPr="00000000" w14:paraId="0000008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bCs w:val="1"/>
          <w:sz w:val="20"/>
          <w:szCs w:val="20"/>
          <w:rtl w:val="0"/>
        </w:rPr>
        <w:t xml:space="preserve">This country's controversial Jaguar Law was aimed at reducing the power of the Comptroller General. In 2022, the Conti ransomware was used to attack this country's government, where</w:t>
      </w:r>
      <w:r w:rsidDel="00000000" w:rsidR="00000000" w:rsidRPr="00000000">
        <w:rPr>
          <w:rFonts w:ascii="Times New Roman" w:cs="Times New Roman" w:eastAsia="Times New Roman" w:hAnsi="Times New Roman"/>
          <w:sz w:val="20"/>
          <w:szCs w:val="20"/>
          <w:rtl w:val="0"/>
        </w:rPr>
        <w:t xml:space="preserve"> (*) Rodrigo Chaves Robles declared a state of national emergency. Around 200 migrants from the United States arrived at the CATEM in this country through its Juan Santamaría International Airport. What country's newly elected president, Laura Fernandez Delgado, will lead from San José?</w:t>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Costa Rica</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bCs w:val="1"/>
          <w:sz w:val="20"/>
          <w:szCs w:val="20"/>
          <w:u w:val="single"/>
          <w:rtl w:val="0"/>
        </w:rPr>
        <w:t xml:space="preserve">Costa Rica</w:t>
      </w:r>
      <w:r w:rsidDel="00000000" w:rsidR="00000000" w:rsidRPr="00000000">
        <w:rPr>
          <w:rFonts w:ascii="Times New Roman" w:cs="Times New Roman" w:eastAsia="Times New Roman" w:hAnsi="Times New Roman"/>
          <w:sz w:val="20"/>
          <w:szCs w:val="20"/>
          <w:rtl w:val="0"/>
        </w:rPr>
        <w:t xml:space="preserve"> or República de </w:t>
      </w:r>
      <w:r w:rsidDel="00000000" w:rsidR="00000000" w:rsidRPr="00000000">
        <w:rPr>
          <w:rFonts w:ascii="Times New Roman" w:cs="Times New Roman" w:eastAsia="Times New Roman" w:hAnsi="Times New Roman"/>
          <w:b w:val="1"/>
          <w:bCs w:val="1"/>
          <w:sz w:val="20"/>
          <w:szCs w:val="20"/>
          <w:u w:val="single"/>
          <w:rtl w:val="0"/>
        </w:rPr>
        <w:t xml:space="preserve">Costa Rica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&lt;Current Events&gt;</w:t>
      </w:r>
    </w:p>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7">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12. Answer the following about the 19</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-century Russian Narodnik movement.</w:t>
        <w:br w:type="textWrapping"/>
        <w:t xml:space="preserve">1. Many Narodniks were adherents of this philosophical school which believed in rejecting all moral values and is named for the Latin for “nothing.”</w:t>
        <w:br w:type="textWrapping"/>
        <w:t xml:space="preserve">ANSWER: </w:t>
      </w:r>
      <w:r w:rsidDel="00000000" w:rsidR="00000000" w:rsidRPr="00000000">
        <w:rPr>
          <w:rFonts w:ascii="Times New Roman" w:cs="Times New Roman" w:eastAsia="Times New Roman" w:hAnsi="Times New Roman"/>
          <w:b w:val="1"/>
          <w:bCs w:val="1"/>
          <w:sz w:val="20"/>
          <w:szCs w:val="20"/>
          <w:u w:val="single"/>
          <w:rtl w:val="0"/>
        </w:rPr>
        <w:t xml:space="preserve">nihilism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nihilist</w:t>
      </w:r>
      <w:r w:rsidDel="00000000" w:rsidR="00000000" w:rsidRPr="00000000">
        <w:rPr>
          <w:rFonts w:ascii="Times New Roman" w:cs="Times New Roman" w:eastAsia="Times New Roman" w:hAnsi="Times New Roman"/>
          <w:sz w:val="20"/>
          <w:szCs w:val="20"/>
          <w:rtl w:val="0"/>
        </w:rPr>
        <w:t xml:space="preserve">]</w:t>
        <w:br w:type="textWrapping"/>
        <w:t xml:space="preserve">2. In 1881 a subgroup of Narodniks assassinated this tsar, who 20 years earlier freed the serfs.</w:t>
        <w:br w:type="textWrapping"/>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Alexander II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Alexander</w:t>
      </w:r>
      <w:r w:rsidDel="00000000" w:rsidR="00000000" w:rsidRPr="00000000">
        <w:rPr>
          <w:rFonts w:ascii="Times New Roman" w:cs="Times New Roman" w:eastAsia="Times New Roman" w:hAnsi="Times New Roman"/>
          <w:sz w:val="20"/>
          <w:szCs w:val="20"/>
          <w:rtl w:val="0"/>
        </w:rPr>
        <w:t xml:space="preserve">]</w:t>
        <w:br w:type="textWrapping"/>
        <w:t xml:space="preserve">3. This radical anarchist segment of the Land and Liberty faction was the group that assassinated Alexander II.</w:t>
        <w:br w:type="textWrapping"/>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People’s Will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Narodnaya Volya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&lt;History&gt;</w:t>
      </w:r>
      <w:r w:rsidDel="00000000" w:rsidR="00000000" w:rsidRPr="00000000">
        <w:rPr>
          <w:rtl w:val="0"/>
        </w:rPr>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bCs w:val="1"/>
          <w:sz w:val="20"/>
          <w:szCs w:val="20"/>
          <w:rtl w:val="0"/>
        </w:rPr>
        <w:t xml:space="preserve">In one election, this party’s “straight” faction opposed its main ticket, which included Jared Ingersoll. Members of this party’s Essex Junto would supposedly shine blue lights to warn enemy ships. This party’s last presidential nominee was Rufus (*)</w:t>
      </w:r>
      <w:r w:rsidDel="00000000" w:rsidR="00000000" w:rsidRPr="00000000">
        <w:rPr>
          <w:rFonts w:ascii="Times New Roman" w:cs="Times New Roman" w:eastAsia="Times New Roman" w:hAnsi="Times New Roman"/>
          <w:sz w:val="20"/>
          <w:szCs w:val="20"/>
          <w:rtl w:val="0"/>
        </w:rPr>
        <w:t xml:space="preserve"> King. Members of this party were primarily “doves” who opposed the War of 1812. What early political party whose members included John Adams were rivals of the Democratic-Republicans?</w:t>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Federalist</w:t>
      </w:r>
      <w:r w:rsidDel="00000000" w:rsidR="00000000" w:rsidRPr="00000000">
        <w:rPr>
          <w:rFonts w:ascii="Times New Roman" w:cs="Times New Roman" w:eastAsia="Times New Roman" w:hAnsi="Times New Roman"/>
          <w:sz w:val="20"/>
          <w:szCs w:val="20"/>
          <w:rtl w:val="0"/>
        </w:rPr>
        <w:t xml:space="preserve"> Party [accept </w:t>
      </w:r>
      <w:r w:rsidDel="00000000" w:rsidR="00000000" w:rsidRPr="00000000">
        <w:rPr>
          <w:rFonts w:ascii="Times New Roman" w:cs="Times New Roman" w:eastAsia="Times New Roman" w:hAnsi="Times New Roman"/>
          <w:b w:val="1"/>
          <w:bCs w:val="1"/>
          <w:sz w:val="20"/>
          <w:szCs w:val="20"/>
          <w:u w:val="single"/>
          <w:rtl w:val="0"/>
        </w:rPr>
        <w:t xml:space="preserve">Federalist</w:t>
      </w:r>
      <w:r w:rsidDel="00000000" w:rsidR="00000000" w:rsidRPr="00000000">
        <w:rPr>
          <w:rFonts w:ascii="Times New Roman" w:cs="Times New Roman" w:eastAsia="Times New Roman" w:hAnsi="Times New Roman"/>
          <w:sz w:val="20"/>
          <w:szCs w:val="20"/>
          <w:rtl w:val="0"/>
        </w:rPr>
        <w:t xml:space="preserve">s] &lt;History&gt; </w:t>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Answer the following about geometry calculations that the ancient Egyptians may have considered:</w:t>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It is time to build a pyramid. First, excavate a hole shaped like a rectangular prism with dimensions of 50 by 50 by 20 meters. What is this hole’s volume?</w:t>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50,000</w:t>
      </w:r>
      <w:r w:rsidDel="00000000" w:rsidR="00000000" w:rsidRPr="00000000">
        <w:rPr>
          <w:rFonts w:ascii="Times New Roman" w:cs="Times New Roman" w:eastAsia="Times New Roman" w:hAnsi="Times New Roman"/>
          <w:sz w:val="20"/>
          <w:szCs w:val="20"/>
          <w:rtl w:val="0"/>
        </w:rPr>
        <w:t xml:space="preserve"> cubic meters</w:t>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These numbers are too big, so let’s shrink them down and work with a model. If the pyramid’s square base has side lengths of 5 meters and its height is 6 meters, what is its slant height?</w:t>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6.5</w:t>
      </w:r>
      <w:r w:rsidDel="00000000" w:rsidR="00000000" w:rsidRPr="00000000">
        <w:rPr>
          <w:rFonts w:ascii="Times New Roman" w:cs="Times New Roman" w:eastAsia="Times New Roman" w:hAnsi="Times New Roman"/>
          <w:sz w:val="20"/>
          <w:szCs w:val="20"/>
          <w:rtl w:val="0"/>
        </w:rPr>
        <w:t xml:space="preserve"> meters [or </w:t>
      </w:r>
      <w:r w:rsidDel="00000000" w:rsidR="00000000" w:rsidRPr="00000000">
        <w:rPr>
          <w:rFonts w:ascii="Times New Roman" w:cs="Times New Roman" w:eastAsia="Times New Roman" w:hAnsi="Times New Roman"/>
          <w:b w:val="1"/>
          <w:bCs w:val="1"/>
          <w:sz w:val="20"/>
          <w:szCs w:val="20"/>
          <w:u w:val="single"/>
          <w:rtl w:val="0"/>
        </w:rPr>
        <w:t xml:space="preserve">13/2</w:t>
      </w:r>
      <w:r w:rsidDel="00000000" w:rsidR="00000000" w:rsidRPr="00000000">
        <w:rPr>
          <w:rFonts w:ascii="Times New Roman" w:cs="Times New Roman" w:eastAsia="Times New Roman" w:hAnsi="Times New Roman"/>
          <w:sz w:val="20"/>
          <w:szCs w:val="20"/>
          <w:rtl w:val="0"/>
        </w:rPr>
        <w:t xml:space="preserve"> meters]</w:t>
      </w:r>
    </w:p>
    <w:p w:rsidR="00000000" w:rsidDel="00000000" w:rsidP="00000000" w:rsidRDefault="00000000" w:rsidRPr="00000000" w14:paraId="0000009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If you replace the top tenth of your model with a golden capstone whose density is approximately 20 US tons per cubic meter, what should you expect the capstone to weigh?</w:t>
      </w:r>
    </w:p>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1</w:t>
      </w:r>
      <w:r w:rsidDel="00000000" w:rsidR="00000000" w:rsidRPr="00000000">
        <w:rPr>
          <w:rFonts w:ascii="Times New Roman" w:cs="Times New Roman" w:eastAsia="Times New Roman" w:hAnsi="Times New Roman"/>
          <w:sz w:val="20"/>
          <w:szCs w:val="20"/>
          <w:rtl w:val="0"/>
        </w:rPr>
        <w:t xml:space="preserve"> US ton [or </w:t>
      </w:r>
      <w:r w:rsidDel="00000000" w:rsidR="00000000" w:rsidRPr="00000000">
        <w:rPr>
          <w:rFonts w:ascii="Times New Roman" w:cs="Times New Roman" w:eastAsia="Times New Roman" w:hAnsi="Times New Roman"/>
          <w:b w:val="1"/>
          <w:bCs w:val="1"/>
          <w:sz w:val="20"/>
          <w:szCs w:val="20"/>
          <w:u w:val="single"/>
          <w:rtl w:val="0"/>
        </w:rPr>
        <w:t xml:space="preserve">2,000</w:t>
      </w:r>
      <w:r w:rsidDel="00000000" w:rsidR="00000000" w:rsidRPr="00000000">
        <w:rPr>
          <w:rFonts w:ascii="Times New Roman" w:cs="Times New Roman" w:eastAsia="Times New Roman" w:hAnsi="Times New Roman"/>
          <w:sz w:val="20"/>
          <w:szCs w:val="20"/>
          <w:rtl w:val="0"/>
        </w:rPr>
        <w:t xml:space="preserve"> pounds] </w:t>
      </w:r>
    </w:p>
    <w:p w:rsidR="00000000" w:rsidDel="00000000" w:rsidP="00000000" w:rsidRDefault="00000000" w:rsidRPr="00000000" w14:paraId="0000009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&lt;Computational Math&gt;</w:t>
      </w:r>
    </w:p>
    <w:p w:rsidR="00000000" w:rsidDel="00000000" w:rsidP="00000000" w:rsidRDefault="00000000" w:rsidRPr="00000000" w14:paraId="0000009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bCs w:val="1"/>
          <w:sz w:val="20"/>
          <w:szCs w:val="20"/>
          <w:rtl w:val="0"/>
        </w:rPr>
        <w:t xml:space="preserve">This phylum’s members possess star-shaped chloragogen (“KLOR-uh-GO-jen”) cells, while some of its members’ embryos contain teloblasts. One class of this phylum contains the clitellum, which produces an egg sac. One group in this phylum secretes hirudin (“hih-ROO-din”) and can treat (*)</w:t>
      </w:r>
      <w:r w:rsidDel="00000000" w:rsidR="00000000" w:rsidRPr="00000000">
        <w:rPr>
          <w:rFonts w:ascii="Times New Roman" w:cs="Times New Roman" w:eastAsia="Times New Roman" w:hAnsi="Times New Roman"/>
          <w:sz w:val="20"/>
          <w:szCs w:val="20"/>
          <w:rtl w:val="0"/>
        </w:rPr>
        <w:t xml:space="preserve"> varicose veins by sucking blood. Vermiculture is the cultivation of one group in this phylum that are known for aerating and fertilizing soil. What phylum includes leeches and earthworms?</w:t>
      </w:r>
    </w:p>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Annelida</w:t>
      </w:r>
      <w:r w:rsidDel="00000000" w:rsidR="00000000" w:rsidRPr="00000000">
        <w:rPr>
          <w:rFonts w:ascii="Times New Roman" w:cs="Times New Roman" w:eastAsia="Times New Roman" w:hAnsi="Times New Roman"/>
          <w:sz w:val="20"/>
          <w:szCs w:val="20"/>
          <w:rtl w:val="0"/>
        </w:rPr>
        <w:t xml:space="preserve"> (“uh-NELL-ih-duh”) [accept </w:t>
      </w:r>
      <w:r w:rsidDel="00000000" w:rsidR="00000000" w:rsidRPr="00000000">
        <w:rPr>
          <w:rFonts w:ascii="Times New Roman" w:cs="Times New Roman" w:eastAsia="Times New Roman" w:hAnsi="Times New Roman"/>
          <w:b w:val="1"/>
          <w:bCs w:val="1"/>
          <w:sz w:val="20"/>
          <w:szCs w:val="20"/>
          <w:u w:val="single"/>
          <w:rtl w:val="0"/>
        </w:rPr>
        <w:t xml:space="preserve">annelid</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bCs w:val="1"/>
          <w:sz w:val="20"/>
          <w:szCs w:val="20"/>
          <w:u w:val="single"/>
          <w:rtl w:val="0"/>
        </w:rPr>
        <w:t xml:space="preserve">segmented worm</w:t>
      </w:r>
      <w:r w:rsidDel="00000000" w:rsidR="00000000" w:rsidRPr="00000000">
        <w:rPr>
          <w:rFonts w:ascii="Times New Roman" w:cs="Times New Roman" w:eastAsia="Times New Roman" w:hAnsi="Times New Roman"/>
          <w:sz w:val="20"/>
          <w:szCs w:val="20"/>
          <w:rtl w:val="0"/>
        </w:rPr>
        <w:t xml:space="preserve">s before read; prompt on </w:t>
      </w:r>
      <w:r w:rsidDel="00000000" w:rsidR="00000000" w:rsidRPr="00000000">
        <w:rPr>
          <w:rFonts w:ascii="Times New Roman" w:cs="Times New Roman" w:eastAsia="Times New Roman" w:hAnsi="Times New Roman"/>
          <w:sz w:val="20"/>
          <w:szCs w:val="20"/>
          <w:u w:val="single"/>
          <w:rtl w:val="0"/>
        </w:rPr>
        <w:t xml:space="preserve">worm</w:t>
      </w:r>
      <w:r w:rsidDel="00000000" w:rsidR="00000000" w:rsidRPr="00000000">
        <w:rPr>
          <w:rFonts w:ascii="Times New Roman" w:cs="Times New Roman" w:eastAsia="Times New Roman" w:hAnsi="Times New Roman"/>
          <w:sz w:val="20"/>
          <w:szCs w:val="20"/>
          <w:rtl w:val="0"/>
        </w:rPr>
        <w:t xml:space="preserve">s before read; prompt on </w:t>
      </w:r>
      <w:r w:rsidDel="00000000" w:rsidR="00000000" w:rsidRPr="00000000">
        <w:rPr>
          <w:rFonts w:ascii="Times New Roman" w:cs="Times New Roman" w:eastAsia="Times New Roman" w:hAnsi="Times New Roman"/>
          <w:sz w:val="20"/>
          <w:szCs w:val="20"/>
          <w:u w:val="single"/>
          <w:rtl w:val="0"/>
        </w:rPr>
        <w:t xml:space="preserve">leech</w:t>
      </w:r>
      <w:r w:rsidDel="00000000" w:rsidR="00000000" w:rsidRPr="00000000">
        <w:rPr>
          <w:rFonts w:ascii="Times New Roman" w:cs="Times New Roman" w:eastAsia="Times New Roman" w:hAnsi="Times New Roman"/>
          <w:sz w:val="20"/>
          <w:szCs w:val="20"/>
          <w:rtl w:val="0"/>
        </w:rPr>
        <w:t xml:space="preserve">es before read] &lt;Science&gt;</w:t>
      </w:r>
    </w:p>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Answer the following about architect Richard Neutra (“NOY-truh”) and his sons:</w:t>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Neutra’s third son, Raymond, wrote a book titled for Neutra and this architect, after whom Neutra named his first son. This architect designed two buildings named after Taliesin (“tal-ee-ESS-in”) and a house built over a waterfall, Fallingwater.</w:t>
      </w:r>
    </w:p>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Frank Lloyd </w:t>
      </w:r>
      <w:r w:rsidDel="00000000" w:rsidR="00000000" w:rsidRPr="00000000">
        <w:rPr>
          <w:rFonts w:ascii="Times New Roman" w:cs="Times New Roman" w:eastAsia="Times New Roman" w:hAnsi="Times New Roman"/>
          <w:b w:val="1"/>
          <w:bCs w:val="1"/>
          <w:sz w:val="20"/>
          <w:szCs w:val="20"/>
          <w:u w:val="single"/>
          <w:rtl w:val="0"/>
        </w:rPr>
        <w:t xml:space="preserve">Wright</w:t>
      </w:r>
      <w:r w:rsidDel="00000000" w:rsidR="00000000" w:rsidRPr="00000000">
        <w:rPr>
          <w:rFonts w:ascii="Times New Roman" w:cs="Times New Roman" w:eastAsia="Times New Roman" w:hAnsi="Times New Roman"/>
          <w:sz w:val="20"/>
          <w:szCs w:val="20"/>
          <w:rtl w:val="0"/>
        </w:rPr>
        <w:t xml:space="preserve">, Sr.</w:t>
      </w:r>
    </w:p>
    <w:p w:rsidR="00000000" w:rsidDel="00000000" w:rsidP="00000000" w:rsidRDefault="00000000" w:rsidRPr="00000000" w14:paraId="0000009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International style Lovell Health House designed by Neutra is sometimes cited as the first U.S. building with a frame of this material. This material is used to frame most skyscrapers,</w:t>
      </w:r>
      <w:r w:rsidDel="00000000" w:rsidR="00000000" w:rsidRPr="00000000">
        <w:rPr>
          <w:rFonts w:ascii="Times New Roman" w:cs="Times New Roman" w:eastAsia="Times New Roman" w:hAnsi="Times New Roman"/>
          <w:sz w:val="20"/>
          <w:szCs w:val="20"/>
          <w:rtl w:val="0"/>
        </w:rPr>
        <w:t xml:space="preserve"> including those by Mies van der Rohe on Lake Shore Drive.</w:t>
      </w:r>
      <w:r w:rsidDel="00000000" w:rsidR="00000000" w:rsidRPr="00000000">
        <w:rPr>
          <w:rtl w:val="0"/>
        </w:rPr>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steel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steel</w:t>
      </w:r>
      <w:r w:rsidDel="00000000" w:rsidR="00000000" w:rsidRPr="00000000">
        <w:rPr>
          <w:rFonts w:ascii="Times New Roman" w:cs="Times New Roman" w:eastAsia="Times New Roman" w:hAnsi="Times New Roman"/>
          <w:sz w:val="20"/>
          <w:szCs w:val="20"/>
          <w:rtl w:val="0"/>
        </w:rPr>
        <w:t xml:space="preserve"> beams; prompt on </w:t>
      </w:r>
      <w:r w:rsidDel="00000000" w:rsidR="00000000" w:rsidRPr="00000000">
        <w:rPr>
          <w:rFonts w:ascii="Times New Roman" w:cs="Times New Roman" w:eastAsia="Times New Roman" w:hAnsi="Times New Roman"/>
          <w:sz w:val="20"/>
          <w:szCs w:val="20"/>
          <w:u w:val="single"/>
          <w:rtl w:val="0"/>
        </w:rPr>
        <w:t xml:space="preserve">metal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rebar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reinforcing bar</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reinforced concrete</w:t>
      </w:r>
      <w:r w:rsidDel="00000000" w:rsidR="00000000" w:rsidRPr="00000000">
        <w:rPr>
          <w:rFonts w:ascii="Times New Roman" w:cs="Times New Roman" w:eastAsia="Times New Roman" w:hAnsi="Times New Roman"/>
          <w:sz w:val="20"/>
          <w:szCs w:val="20"/>
          <w:rtl w:val="0"/>
        </w:rPr>
        <w:t xml:space="preserve"> with “what material is doing the reinforcing?”]</w:t>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Neutra designed a Desert House in Palm Springs named for this man who patronized it. Frank Lloyd Wright later designed Fallingwater for this patron.</w:t>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Edgar </w:t>
      </w:r>
      <w:r w:rsidDel="00000000" w:rsidR="00000000" w:rsidRPr="00000000">
        <w:rPr>
          <w:rFonts w:ascii="Times New Roman" w:cs="Times New Roman" w:eastAsia="Times New Roman" w:hAnsi="Times New Roman"/>
          <w:b w:val="1"/>
          <w:bCs w:val="1"/>
          <w:sz w:val="20"/>
          <w:szCs w:val="20"/>
          <w:u w:val="single"/>
          <w:rtl w:val="0"/>
        </w:rPr>
        <w:t xml:space="preserve">Kaufmann</w:t>
      </w:r>
      <w:r w:rsidDel="00000000" w:rsidR="00000000" w:rsidRPr="00000000">
        <w:rPr>
          <w:rFonts w:ascii="Times New Roman" w:cs="Times New Roman" w:eastAsia="Times New Roman" w:hAnsi="Times New Roman"/>
          <w:sz w:val="20"/>
          <w:szCs w:val="20"/>
          <w:rtl w:val="0"/>
        </w:rPr>
        <w:t xml:space="preserve"> [or Edgar Jonas </w:t>
      </w:r>
      <w:r w:rsidDel="00000000" w:rsidR="00000000" w:rsidRPr="00000000">
        <w:rPr>
          <w:rFonts w:ascii="Times New Roman" w:cs="Times New Roman" w:eastAsia="Times New Roman" w:hAnsi="Times New Roman"/>
          <w:b w:val="1"/>
          <w:bCs w:val="1"/>
          <w:sz w:val="20"/>
          <w:szCs w:val="20"/>
          <w:u w:val="single"/>
          <w:rtl w:val="0"/>
        </w:rPr>
        <w:t xml:space="preserve">Kaufmann</w:t>
      </w:r>
      <w:r w:rsidDel="00000000" w:rsidR="00000000" w:rsidRPr="00000000">
        <w:rPr>
          <w:rFonts w:ascii="Times New Roman" w:cs="Times New Roman" w:eastAsia="Times New Roman" w:hAnsi="Times New Roman"/>
          <w:sz w:val="20"/>
          <w:szCs w:val="20"/>
          <w:rtl w:val="0"/>
        </w:rPr>
        <w:t xml:space="preserve">, Sr.]</w:t>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&lt;Fine Arts&gt;</w:t>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bCs w:val="1"/>
          <w:sz w:val="20"/>
          <w:szCs w:val="20"/>
          <w:rtl w:val="0"/>
        </w:rPr>
        <w:t xml:space="preserve">A ruler of this country issued the Golden Bull of 1222, limiting the power of its monarchy; that ruler was Andrew II (“the second”). Matthias Corvinus established this country’s mercenary army, the Black Army. Sulieman I (“the first”) killed this country’s leader Francis II (“the second”) in the Battle of (*)</w:t>
      </w:r>
      <w:r w:rsidDel="00000000" w:rsidR="00000000" w:rsidRPr="00000000">
        <w:rPr>
          <w:rFonts w:ascii="Times New Roman" w:cs="Times New Roman" w:eastAsia="Times New Roman" w:hAnsi="Times New Roman"/>
          <w:sz w:val="20"/>
          <w:szCs w:val="20"/>
          <w:rtl w:val="0"/>
        </w:rPr>
        <w:t xml:space="preserve"> Mohács (“MO-hotch”). This country’s capital has a prominent basilica named after its first king, Saint Stephen. Name this country that is home to the Magyars and has a capital at Budapest.</w:t>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Kingdom of </w:t>
      </w:r>
      <w:r w:rsidDel="00000000" w:rsidR="00000000" w:rsidRPr="00000000">
        <w:rPr>
          <w:rFonts w:ascii="Times New Roman" w:cs="Times New Roman" w:eastAsia="Times New Roman" w:hAnsi="Times New Roman"/>
          <w:b w:val="1"/>
          <w:bCs w:val="1"/>
          <w:sz w:val="20"/>
          <w:szCs w:val="20"/>
          <w:u w:val="single"/>
          <w:rtl w:val="0"/>
        </w:rPr>
        <w:t xml:space="preserve">Hungary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Magyar</w:t>
      </w:r>
      <w:r w:rsidDel="00000000" w:rsidR="00000000" w:rsidRPr="00000000">
        <w:rPr>
          <w:rFonts w:ascii="Times New Roman" w:cs="Times New Roman" w:eastAsia="Times New Roman" w:hAnsi="Times New Roman"/>
          <w:sz w:val="20"/>
          <w:szCs w:val="20"/>
          <w:rtl w:val="0"/>
        </w:rPr>
        <w:t xml:space="preserve"> Királyság or </w:t>
      </w:r>
      <w:r w:rsidDel="00000000" w:rsidR="00000000" w:rsidRPr="00000000">
        <w:rPr>
          <w:rFonts w:ascii="Times New Roman" w:cs="Times New Roman" w:eastAsia="Times New Roman" w:hAnsi="Times New Roman"/>
          <w:b w:val="1"/>
          <w:bCs w:val="1"/>
          <w:sz w:val="20"/>
          <w:szCs w:val="20"/>
          <w:u w:val="single"/>
          <w:rtl w:val="0"/>
        </w:rPr>
        <w:t xml:space="preserve">Magyarország</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&lt;History&gt;</w:t>
      </w:r>
    </w:p>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Answer the following about earthquakes:</w:t>
      </w:r>
    </w:p>
    <w:p w:rsidR="00000000" w:rsidDel="00000000" w:rsidP="00000000" w:rsidRDefault="00000000" w:rsidRPr="00000000" w14:paraId="000000A8">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logarithmic scale estimates the size of local earthquakes from seismograph amplitudes. This scale was later superseded by moment magnitude.</w:t>
      </w:r>
    </w:p>
    <w:p w:rsidR="00000000" w:rsidDel="00000000" w:rsidP="00000000" w:rsidRDefault="00000000" w:rsidRPr="00000000" w14:paraId="000000A9">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Richter</w:t>
      </w:r>
      <w:r w:rsidDel="00000000" w:rsidR="00000000" w:rsidRPr="00000000">
        <w:rPr>
          <w:rFonts w:ascii="Times New Roman" w:cs="Times New Roman" w:eastAsia="Times New Roman" w:hAnsi="Times New Roman"/>
          <w:sz w:val="20"/>
          <w:szCs w:val="20"/>
          <w:rtl w:val="0"/>
        </w:rPr>
        <w:t xml:space="preserve"> scale</w:t>
      </w:r>
    </w:p>
    <w:p w:rsidR="00000000" w:rsidDel="00000000" w:rsidP="00000000" w:rsidRDefault="00000000" w:rsidRPr="00000000" w14:paraId="000000AA">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sz w:val="20"/>
          <w:szCs w:val="20"/>
          <w:rtl w:val="0"/>
        </w:rPr>
        <w:t xml:space="preserve">At these</w:t>
      </w:r>
      <w:r w:rsidDel="00000000" w:rsidR="00000000" w:rsidRPr="00000000">
        <w:rPr>
          <w:rFonts w:ascii="Times New Roman" w:cs="Times New Roman" w:eastAsia="Times New Roman" w:hAnsi="Times New Roman"/>
          <w:sz w:val="20"/>
          <w:szCs w:val="20"/>
          <w:rtl w:val="0"/>
        </w:rPr>
        <w:t xml:space="preserve"> regions where one plate dives beneath another, megathrust earthquakes can generate tsunamis like the 2011 Tohoku event.</w:t>
      </w:r>
    </w:p>
    <w:p w:rsidR="00000000" w:rsidDel="00000000" w:rsidP="00000000" w:rsidRDefault="00000000" w:rsidRPr="00000000" w14:paraId="000000AB">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subduction</w:t>
      </w:r>
      <w:r w:rsidDel="00000000" w:rsidR="00000000" w:rsidRPr="00000000">
        <w:rPr>
          <w:rFonts w:ascii="Times New Roman" w:cs="Times New Roman" w:eastAsia="Times New Roman" w:hAnsi="Times New Roman"/>
          <w:sz w:val="20"/>
          <w:szCs w:val="20"/>
          <w:rtl w:val="0"/>
        </w:rPr>
        <w:t xml:space="preserve"> zone</w:t>
      </w:r>
    </w:p>
    <w:p w:rsidR="00000000" w:rsidDel="00000000" w:rsidP="00000000" w:rsidRDefault="00000000" w:rsidRPr="00000000" w14:paraId="000000AC">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Proposed by H. F. Reid after the 1906 San Francisco quake, this model explains earthquakes as the sudden release of stored strain as rocks snap back to their undeformed state.</w:t>
      </w:r>
    </w:p>
    <w:p w:rsidR="00000000" w:rsidDel="00000000" w:rsidP="00000000" w:rsidRDefault="00000000" w:rsidRPr="00000000" w14:paraId="000000AD">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elastic rebound</w:t>
      </w:r>
      <w:r w:rsidDel="00000000" w:rsidR="00000000" w:rsidRPr="00000000">
        <w:rPr>
          <w:rFonts w:ascii="Times New Roman" w:cs="Times New Roman" w:eastAsia="Times New Roman" w:hAnsi="Times New Roman"/>
          <w:sz w:val="20"/>
          <w:szCs w:val="20"/>
          <w:rtl w:val="0"/>
        </w:rPr>
        <w:t xml:space="preserve"> theory </w:t>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&lt;Science&gt;</w:t>
      </w:r>
      <w:r w:rsidDel="00000000" w:rsidR="00000000" w:rsidRPr="00000000">
        <w:rPr>
          <w:rtl w:val="0"/>
        </w:rPr>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bCs w:val="1"/>
          <w:sz w:val="20"/>
          <w:szCs w:val="20"/>
          <w:rtl w:val="0"/>
        </w:rPr>
        <w:t xml:space="preserve">This technique was first introduced in Taglioni’s </w:t>
      </w:r>
      <w:r w:rsidDel="00000000" w:rsidR="00000000" w:rsidRPr="00000000">
        <w:rPr>
          <w:rFonts w:ascii="Times New Roman" w:cs="Times New Roman" w:eastAsia="Times New Roman" w:hAnsi="Times New Roman"/>
          <w:b w:val="1"/>
          <w:bCs w:val="1"/>
          <w:i w:val="1"/>
          <w:iCs w:val="1"/>
          <w:sz w:val="20"/>
          <w:szCs w:val="20"/>
          <w:rtl w:val="0"/>
        </w:rPr>
        <w:t xml:space="preserve">La Sylphide</w:t>
      </w:r>
      <w:r w:rsidDel="00000000" w:rsidR="00000000" w:rsidRPr="00000000">
        <w:rPr>
          <w:rFonts w:ascii="Times New Roman" w:cs="Times New Roman" w:eastAsia="Times New Roman" w:hAnsi="Times New Roman"/>
          <w:b w:val="1"/>
          <w:bCs w:val="1"/>
          <w:sz w:val="20"/>
          <w:szCs w:val="20"/>
          <w:rtl w:val="0"/>
        </w:rPr>
        <w:t xml:space="preserve">. Frederick Ashton’s piece </w:t>
      </w:r>
      <w:r w:rsidDel="00000000" w:rsidR="00000000" w:rsidRPr="00000000">
        <w:rPr>
          <w:rFonts w:ascii="Times New Roman" w:cs="Times New Roman" w:eastAsia="Times New Roman" w:hAnsi="Times New Roman"/>
          <w:b w:val="1"/>
          <w:bCs w:val="1"/>
          <w:i w:val="1"/>
          <w:iCs w:val="1"/>
          <w:sz w:val="20"/>
          <w:szCs w:val="20"/>
          <w:rtl w:val="0"/>
        </w:rPr>
        <w:t xml:space="preserve">The Dream</w:t>
      </w:r>
      <w:r w:rsidDel="00000000" w:rsidR="00000000" w:rsidRPr="00000000">
        <w:rPr>
          <w:rFonts w:ascii="Times New Roman" w:cs="Times New Roman" w:eastAsia="Times New Roman" w:hAnsi="Times New Roman"/>
          <w:b w:val="1"/>
          <w:bCs w:val="1"/>
          <w:sz w:val="20"/>
          <w:szCs w:val="20"/>
          <w:rtl w:val="0"/>
        </w:rPr>
        <w:t xml:space="preserve"> is one of the first works that featured men doing this technique, which Vaslav Nijinsky was unusually capable of. (*)</w:t>
      </w:r>
      <w:r w:rsidDel="00000000" w:rsidR="00000000" w:rsidRPr="00000000">
        <w:rPr>
          <w:rFonts w:ascii="Times New Roman" w:cs="Times New Roman" w:eastAsia="Times New Roman" w:hAnsi="Times New Roman"/>
          <w:sz w:val="20"/>
          <w:szCs w:val="20"/>
          <w:rtl w:val="0"/>
        </w:rPr>
        <w:t xml:space="preserve"> Shoes specially created for this technique feature a wide, flat box. Name this technique commonly used in ballet in which a dancer supports their body weight on their toes. </w:t>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iCs w:val="1"/>
          <w:sz w:val="20"/>
          <w:szCs w:val="20"/>
          <w:rtl w:val="0"/>
        </w:rPr>
        <w:t xml:space="preserve">en </w:t>
      </w:r>
      <w:r w:rsidDel="00000000" w:rsidR="00000000" w:rsidRPr="00000000">
        <w:rPr>
          <w:rFonts w:ascii="Times New Roman" w:cs="Times New Roman" w:eastAsia="Times New Roman" w:hAnsi="Times New Roman"/>
          <w:b w:val="1"/>
          <w:bCs w:val="1"/>
          <w:i w:val="1"/>
          <w:iCs w:val="1"/>
          <w:sz w:val="20"/>
          <w:szCs w:val="20"/>
          <w:u w:val="single"/>
          <w:rtl w:val="0"/>
        </w:rPr>
        <w:t xml:space="preserve">pointe</w:t>
      </w:r>
      <w:r w:rsidDel="00000000" w:rsidR="00000000" w:rsidRPr="00000000">
        <w:rPr>
          <w:rFonts w:ascii="Times New Roman" w:cs="Times New Roman" w:eastAsia="Times New Roman" w:hAnsi="Times New Roman"/>
          <w:sz w:val="20"/>
          <w:szCs w:val="20"/>
          <w:rtl w:val="0"/>
        </w:rPr>
        <w:t xml:space="preserve"> (“on-pwont”) [or </w:t>
      </w:r>
      <w:r w:rsidDel="00000000" w:rsidR="00000000" w:rsidRPr="00000000">
        <w:rPr>
          <w:rFonts w:ascii="Times New Roman" w:cs="Times New Roman" w:eastAsia="Times New Roman" w:hAnsi="Times New Roman"/>
          <w:b w:val="1"/>
          <w:bCs w:val="1"/>
          <w:sz w:val="20"/>
          <w:szCs w:val="20"/>
          <w:u w:val="single"/>
          <w:rtl w:val="0"/>
        </w:rPr>
        <w:t xml:space="preserve">pointe</w:t>
      </w:r>
      <w:r w:rsidDel="00000000" w:rsidR="00000000" w:rsidRPr="00000000">
        <w:rPr>
          <w:rFonts w:ascii="Times New Roman" w:cs="Times New Roman" w:eastAsia="Times New Roman" w:hAnsi="Times New Roman"/>
          <w:sz w:val="20"/>
          <w:szCs w:val="20"/>
          <w:rtl w:val="0"/>
        </w:rPr>
        <w:t xml:space="preserve"> work; accept </w:t>
      </w:r>
      <w:r w:rsidDel="00000000" w:rsidR="00000000" w:rsidRPr="00000000">
        <w:rPr>
          <w:rFonts w:ascii="Times New Roman" w:cs="Times New Roman" w:eastAsia="Times New Roman" w:hAnsi="Times New Roman"/>
          <w:b w:val="1"/>
          <w:bCs w:val="1"/>
          <w:sz w:val="20"/>
          <w:szCs w:val="20"/>
          <w:u w:val="single"/>
          <w:rtl w:val="0"/>
        </w:rPr>
        <w:t xml:space="preserve">pointe</w:t>
      </w:r>
      <w:r w:rsidDel="00000000" w:rsidR="00000000" w:rsidRPr="00000000">
        <w:rPr>
          <w:rFonts w:ascii="Times New Roman" w:cs="Times New Roman" w:eastAsia="Times New Roman" w:hAnsi="Times New Roman"/>
          <w:sz w:val="20"/>
          <w:szCs w:val="20"/>
          <w:rtl w:val="0"/>
        </w:rPr>
        <w:t xml:space="preserve"> shoes] &lt;Fine Arts&gt;</w:t>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Answer the following about theme parks:</w:t>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Disney’s biggest competitor in Orlando is this other media company that opened their third Orlando park in May of 2025.  </w:t>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Universal</w:t>
      </w:r>
      <w:r w:rsidDel="00000000" w:rsidR="00000000" w:rsidRPr="00000000">
        <w:rPr>
          <w:rFonts w:ascii="Times New Roman" w:cs="Times New Roman" w:eastAsia="Times New Roman" w:hAnsi="Times New Roman"/>
          <w:sz w:val="20"/>
          <w:szCs w:val="20"/>
          <w:rtl w:val="0"/>
        </w:rPr>
        <w:t xml:space="preserve"> Pictures [or </w:t>
      </w:r>
      <w:r w:rsidDel="00000000" w:rsidR="00000000" w:rsidRPr="00000000">
        <w:rPr>
          <w:rFonts w:ascii="Times New Roman" w:cs="Times New Roman" w:eastAsia="Times New Roman" w:hAnsi="Times New Roman"/>
          <w:b w:val="1"/>
          <w:bCs w:val="1"/>
          <w:sz w:val="20"/>
          <w:szCs w:val="20"/>
          <w:u w:val="single"/>
          <w:rtl w:val="0"/>
        </w:rPr>
        <w:t xml:space="preserve">Universal</w:t>
      </w:r>
      <w:r w:rsidDel="00000000" w:rsidR="00000000" w:rsidRPr="00000000">
        <w:rPr>
          <w:rFonts w:ascii="Times New Roman" w:cs="Times New Roman" w:eastAsia="Times New Roman" w:hAnsi="Times New Roman"/>
          <w:sz w:val="20"/>
          <w:szCs w:val="20"/>
          <w:rtl w:val="0"/>
        </w:rPr>
        <w:t xml:space="preserve"> City Studios LLC; accept </w:t>
      </w:r>
      <w:r w:rsidDel="00000000" w:rsidR="00000000" w:rsidRPr="00000000">
        <w:rPr>
          <w:rFonts w:ascii="Times New Roman" w:cs="Times New Roman" w:eastAsia="Times New Roman" w:hAnsi="Times New Roman"/>
          <w:b w:val="1"/>
          <w:bCs w:val="1"/>
          <w:sz w:val="20"/>
          <w:szCs w:val="20"/>
          <w:u w:val="single"/>
          <w:rtl w:val="0"/>
        </w:rPr>
        <w:t xml:space="preserve">Universal </w:t>
      </w:r>
      <w:r w:rsidDel="00000000" w:rsidR="00000000" w:rsidRPr="00000000">
        <w:rPr>
          <w:rFonts w:ascii="Times New Roman" w:cs="Times New Roman" w:eastAsia="Times New Roman" w:hAnsi="Times New Roman"/>
          <w:sz w:val="20"/>
          <w:szCs w:val="20"/>
          <w:rtl w:val="0"/>
        </w:rPr>
        <w:t xml:space="preserve">Studios]</w:t>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company operates the largest chain of theme parks in the US including their famous “Magic Mountain” and “Over Georgia” parks.  </w:t>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Six Flags</w:t>
      </w:r>
      <w:r w:rsidDel="00000000" w:rsidR="00000000" w:rsidRPr="00000000">
        <w:rPr>
          <w:rFonts w:ascii="Times New Roman" w:cs="Times New Roman" w:eastAsia="Times New Roman" w:hAnsi="Times New Roman"/>
          <w:sz w:val="20"/>
          <w:szCs w:val="20"/>
          <w:rtl w:val="0"/>
        </w:rPr>
        <w:tab/>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theme park in Sandusky, Ohio joined the Six Flags chain after a merger in 2024.  </w:t>
      </w:r>
      <w:r w:rsidDel="00000000" w:rsidR="00000000" w:rsidRPr="00000000">
        <w:rPr>
          <w:rFonts w:ascii="Times New Roman" w:cs="Times New Roman" w:eastAsia="Times New Roman" w:hAnsi="Times New Roman"/>
          <w:i w:val="1"/>
          <w:iCs w:val="1"/>
          <w:sz w:val="20"/>
          <w:szCs w:val="20"/>
          <w:rtl w:val="0"/>
        </w:rPr>
        <w:t xml:space="preserve">Amusement Today </w:t>
      </w:r>
      <w:r w:rsidDel="00000000" w:rsidR="00000000" w:rsidRPr="00000000">
        <w:rPr>
          <w:rFonts w:ascii="Times New Roman" w:cs="Times New Roman" w:eastAsia="Times New Roman" w:hAnsi="Times New Roman"/>
          <w:sz w:val="20"/>
          <w:szCs w:val="20"/>
          <w:rtl w:val="0"/>
        </w:rPr>
        <w:t xml:space="preserve">listed this park as the best in the world for sixteen consecutive years.  </w:t>
      </w:r>
    </w:p>
    <w:p w:rsidR="00000000" w:rsidDel="00000000" w:rsidP="00000000" w:rsidRDefault="00000000" w:rsidRPr="00000000" w14:paraId="000000B9">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Cedar Point</w:t>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&lt;General Knowledge&gt; </w:t>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bCs w:val="1"/>
          <w:sz w:val="20"/>
          <w:szCs w:val="20"/>
          <w:rtl w:val="0"/>
        </w:rPr>
        <w:t xml:space="preserve">Ann Whitfield is the protagonist of a play by this author in which a car accident occurs in Sierra Nevada. Rania Petkoff puts her father’s coat on for him in order to reclaim a photograph of herself in a play by this author set during the Serbo-Bulgarian War. In a play by this author, (*)</w:t>
      </w:r>
      <w:r w:rsidDel="00000000" w:rsidR="00000000" w:rsidRPr="00000000">
        <w:rPr>
          <w:rFonts w:ascii="Times New Roman" w:cs="Times New Roman" w:eastAsia="Times New Roman" w:hAnsi="Times New Roman"/>
          <w:sz w:val="20"/>
          <w:szCs w:val="20"/>
          <w:rtl w:val="0"/>
        </w:rPr>
        <w:t xml:space="preserve"> Adolphus Cusins claims he is set to inherit the arms factory created by Andrew Undershaft. Name this Irish playwright who penned </w:t>
      </w:r>
      <w:r w:rsidDel="00000000" w:rsidR="00000000" w:rsidRPr="00000000">
        <w:rPr>
          <w:rFonts w:ascii="Times New Roman" w:cs="Times New Roman" w:eastAsia="Times New Roman" w:hAnsi="Times New Roman"/>
          <w:i w:val="1"/>
          <w:iCs w:val="1"/>
          <w:sz w:val="20"/>
          <w:szCs w:val="20"/>
          <w:rtl w:val="0"/>
        </w:rPr>
        <w:t xml:space="preserve">Major Barbara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rtl w:val="0"/>
        </w:rPr>
        <w:t xml:space="preserve">Man and Superman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iCs w:val="1"/>
          <w:sz w:val="20"/>
          <w:szCs w:val="20"/>
          <w:rtl w:val="0"/>
        </w:rPr>
        <w:t xml:space="preserve">Pygmalion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BD">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George Bernard </w:t>
      </w:r>
      <w:r w:rsidDel="00000000" w:rsidR="00000000" w:rsidRPr="00000000">
        <w:rPr>
          <w:rFonts w:ascii="Times New Roman" w:cs="Times New Roman" w:eastAsia="Times New Roman" w:hAnsi="Times New Roman"/>
          <w:b w:val="1"/>
          <w:bCs w:val="1"/>
          <w:sz w:val="20"/>
          <w:szCs w:val="20"/>
          <w:u w:val="single"/>
          <w:rtl w:val="0"/>
        </w:rPr>
        <w:t xml:space="preserve">Shaw</w:t>
      </w:r>
      <w:r w:rsidDel="00000000" w:rsidR="00000000" w:rsidRPr="00000000">
        <w:rPr>
          <w:rFonts w:ascii="Times New Roman" w:cs="Times New Roman" w:eastAsia="Times New Roman" w:hAnsi="Times New Roman"/>
          <w:sz w:val="20"/>
          <w:szCs w:val="20"/>
          <w:rtl w:val="0"/>
        </w:rPr>
        <w:t xml:space="preserve"> &lt;Literature&gt;</w:t>
      </w:r>
    </w:p>
    <w:p w:rsidR="00000000" w:rsidDel="00000000" w:rsidP="00000000" w:rsidRDefault="00000000" w:rsidRPr="00000000" w14:paraId="000000BE">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Answer the following about statistics:</w:t>
      </w:r>
    </w:p>
    <w:p w:rsidR="00000000" w:rsidDel="00000000" w:rsidP="00000000" w:rsidRDefault="00000000" w:rsidRPr="00000000" w14:paraId="000000C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measure of central tendency is calculated by adding all values in a data set and dividing by the number of values.</w:t>
      </w:r>
    </w:p>
    <w:p w:rsidR="00000000" w:rsidDel="00000000" w:rsidP="00000000" w:rsidRDefault="00000000" w:rsidRPr="00000000" w14:paraId="000000C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mean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average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theorem states that the distribution of sample means approaches a normal distribution as sample size increases.</w:t>
      </w:r>
    </w:p>
    <w:p w:rsidR="00000000" w:rsidDel="00000000" w:rsidP="00000000" w:rsidRDefault="00000000" w:rsidRPr="00000000" w14:paraId="000000C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central limit</w:t>
      </w:r>
      <w:r w:rsidDel="00000000" w:rsidR="00000000" w:rsidRPr="00000000">
        <w:rPr>
          <w:rFonts w:ascii="Times New Roman" w:cs="Times New Roman" w:eastAsia="Times New Roman" w:hAnsi="Times New Roman"/>
          <w:sz w:val="20"/>
          <w:szCs w:val="20"/>
          <w:rtl w:val="0"/>
        </w:rPr>
        <w:t xml:space="preserve"> theorem [or </w:t>
      </w:r>
      <w:r w:rsidDel="00000000" w:rsidR="00000000" w:rsidRPr="00000000">
        <w:rPr>
          <w:rFonts w:ascii="Times New Roman" w:cs="Times New Roman" w:eastAsia="Times New Roman" w:hAnsi="Times New Roman"/>
          <w:b w:val="1"/>
          <w:bCs w:val="1"/>
          <w:sz w:val="20"/>
          <w:szCs w:val="20"/>
          <w:u w:val="single"/>
          <w:rtl w:val="0"/>
        </w:rPr>
        <w:t xml:space="preserve">CLT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statistical measure describes the “tailedness” or peakedness of a probability distribution. This is the fourth standardized moment of a distribution.</w:t>
      </w:r>
    </w:p>
    <w:p w:rsidR="00000000" w:rsidDel="00000000" w:rsidP="00000000" w:rsidRDefault="00000000" w:rsidRPr="00000000" w14:paraId="000000C5">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kurtosis</w:t>
      </w:r>
    </w:p>
    <w:p w:rsidR="00000000" w:rsidDel="00000000" w:rsidP="00000000" w:rsidRDefault="00000000" w:rsidRPr="00000000" w14:paraId="000000C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&lt;Science&gt; </w:t>
      </w:r>
    </w:p>
    <w:p w:rsidR="00000000" w:rsidDel="00000000" w:rsidP="00000000" w:rsidRDefault="00000000" w:rsidRPr="00000000" w14:paraId="000000C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bCs w:val="1"/>
          <w:sz w:val="20"/>
          <w:szCs w:val="20"/>
          <w:rtl w:val="0"/>
        </w:rPr>
        <w:t xml:space="preserve">Pencil and paper ready. A giant right circular cone of molasses drains at a rate of 2 pi cubic meters per minute. If the cone has a radius of 20 meters and a height of 150 meters, in hours or hours and minutes, exactly how long will it take for the cone to fully drain? Knowing the cone’s volume equals pi times r squared times h over three, then dividing by the rate and converting to hours by, you can find (*)</w:t>
      </w:r>
      <w:r w:rsidDel="00000000" w:rsidR="00000000" w:rsidRPr="00000000">
        <w:rPr>
          <w:rFonts w:ascii="Times New Roman" w:cs="Times New Roman" w:eastAsia="Times New Roman" w:hAnsi="Times New Roman"/>
          <w:sz w:val="20"/>
          <w:szCs w:val="20"/>
          <w:rtl w:val="0"/>
        </w:rPr>
        <w:t xml:space="preserve"> what total duration?</w:t>
      </w:r>
    </w:p>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166 and ⅔ hours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166 hours and 40 minutes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1000 minutes</w:t>
      </w:r>
      <w:r w:rsidDel="00000000" w:rsidR="00000000" w:rsidRPr="00000000">
        <w:rPr>
          <w:rFonts w:ascii="Times New Roman" w:cs="Times New Roman" w:eastAsia="Times New Roman" w:hAnsi="Times New Roman"/>
          <w:sz w:val="20"/>
          <w:szCs w:val="20"/>
          <w:rtl w:val="0"/>
        </w:rPr>
        <w:t xml:space="preserve">] &lt;Computational Math&gt;</w:t>
      </w:r>
      <w:r w:rsidDel="00000000" w:rsidR="00000000" w:rsidRPr="00000000">
        <w:rPr>
          <w:rtl w:val="0"/>
        </w:rPr>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Answer the following about the author of </w:t>
      </w:r>
      <w:r w:rsidDel="00000000" w:rsidR="00000000" w:rsidRPr="00000000">
        <w:rPr>
          <w:rFonts w:ascii="Times New Roman" w:cs="Times New Roman" w:eastAsia="Times New Roman" w:hAnsi="Times New Roman"/>
          <w:i w:val="1"/>
          <w:iCs w:val="1"/>
          <w:sz w:val="20"/>
          <w:szCs w:val="20"/>
          <w:rtl w:val="0"/>
        </w:rPr>
        <w:t xml:space="preserve">An Artist of the Floating World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i w:val="1"/>
          <w:iCs w:val="1"/>
          <w:sz w:val="20"/>
          <w:szCs w:val="20"/>
          <w:rtl w:val="0"/>
        </w:rPr>
        <w:t xml:space="preserve">An Artist of the Floating World</w:t>
      </w:r>
      <w:r w:rsidDel="00000000" w:rsidR="00000000" w:rsidRPr="00000000">
        <w:rPr>
          <w:rFonts w:ascii="Times New Roman" w:cs="Times New Roman" w:eastAsia="Times New Roman" w:hAnsi="Times New Roman"/>
          <w:sz w:val="20"/>
          <w:szCs w:val="20"/>
          <w:rtl w:val="0"/>
        </w:rPr>
        <w:t xml:space="preserve"> is by this author, who also wrote about donors at the Hailsham boarding school in </w:t>
      </w:r>
      <w:r w:rsidDel="00000000" w:rsidR="00000000" w:rsidRPr="00000000">
        <w:rPr>
          <w:rFonts w:ascii="Times New Roman" w:cs="Times New Roman" w:eastAsia="Times New Roman" w:hAnsi="Times New Roman"/>
          <w:i w:val="1"/>
          <w:iCs w:val="1"/>
          <w:sz w:val="20"/>
          <w:szCs w:val="20"/>
          <w:rtl w:val="0"/>
        </w:rPr>
        <w:t xml:space="preserve">Never Let Me Go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Kazuo </w:t>
      </w:r>
      <w:r w:rsidDel="00000000" w:rsidR="00000000" w:rsidRPr="00000000">
        <w:rPr>
          <w:rFonts w:ascii="Times New Roman" w:cs="Times New Roman" w:eastAsia="Times New Roman" w:hAnsi="Times New Roman"/>
          <w:b w:val="1"/>
          <w:bCs w:val="1"/>
          <w:sz w:val="20"/>
          <w:szCs w:val="20"/>
          <w:u w:val="single"/>
          <w:rtl w:val="0"/>
        </w:rPr>
        <w:t xml:space="preserve">Ishiguro</w:t>
      </w:r>
      <w:r w:rsidDel="00000000" w:rsidR="00000000" w:rsidRPr="00000000">
        <w:rPr>
          <w:rtl w:val="0"/>
        </w:rPr>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In Ishiguro’s novel </w:t>
      </w:r>
      <w:r w:rsidDel="00000000" w:rsidR="00000000" w:rsidRPr="00000000">
        <w:rPr>
          <w:rFonts w:ascii="Times New Roman" w:cs="Times New Roman" w:eastAsia="Times New Roman" w:hAnsi="Times New Roman"/>
          <w:i w:val="1"/>
          <w:iCs w:val="1"/>
          <w:sz w:val="20"/>
          <w:szCs w:val="20"/>
          <w:rtl w:val="0"/>
        </w:rPr>
        <w:t xml:space="preserve">The Remains of the Day</w:t>
      </w:r>
      <w:r w:rsidDel="00000000" w:rsidR="00000000" w:rsidRPr="00000000">
        <w:rPr>
          <w:rFonts w:ascii="Times New Roman" w:cs="Times New Roman" w:eastAsia="Times New Roman" w:hAnsi="Times New Roman"/>
          <w:sz w:val="20"/>
          <w:szCs w:val="20"/>
          <w:rtl w:val="0"/>
        </w:rPr>
        <w:t xml:space="preserve">, the butler Stevens works at the estate of this recently-deceased Nazi sympathizer.</w:t>
      </w:r>
    </w:p>
    <w:p w:rsidR="00000000" w:rsidDel="00000000" w:rsidP="00000000" w:rsidRDefault="00000000" w:rsidRPr="00000000" w14:paraId="000000CF">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Lord </w:t>
      </w:r>
      <w:r w:rsidDel="00000000" w:rsidR="00000000" w:rsidRPr="00000000">
        <w:rPr>
          <w:rFonts w:ascii="Times New Roman" w:cs="Times New Roman" w:eastAsia="Times New Roman" w:hAnsi="Times New Roman"/>
          <w:b w:val="1"/>
          <w:bCs w:val="1"/>
          <w:sz w:val="20"/>
          <w:szCs w:val="20"/>
          <w:u w:val="single"/>
          <w:rtl w:val="0"/>
        </w:rPr>
        <w:t xml:space="preserve">Darlington</w:t>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novel by Ishiguro follows the couple Axl and Beatrice, who live in a post-Arthurian Britain where the people suffer from selective amnesia due to “the mist.”</w:t>
      </w:r>
    </w:p>
    <w:p w:rsidR="00000000" w:rsidDel="00000000" w:rsidP="00000000" w:rsidRDefault="00000000" w:rsidRPr="00000000" w14:paraId="000000D1">
      <w:pPr>
        <w:rPr>
          <w:rFonts w:ascii="Times New Roman" w:cs="Times New Roman" w:eastAsia="Times New Roman" w:hAnsi="Times New Roman"/>
          <w:b w:val="1"/>
          <w:bCs w:val="1"/>
          <w:i w:val="1"/>
          <w:i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iCs w:val="1"/>
          <w:sz w:val="20"/>
          <w:szCs w:val="20"/>
          <w:rtl w:val="0"/>
        </w:rPr>
        <w:t xml:space="preserve">The </w:t>
      </w:r>
      <w:r w:rsidDel="00000000" w:rsidR="00000000" w:rsidRPr="00000000">
        <w:rPr>
          <w:rFonts w:ascii="Times New Roman" w:cs="Times New Roman" w:eastAsia="Times New Roman" w:hAnsi="Times New Roman"/>
          <w:b w:val="1"/>
          <w:bCs w:val="1"/>
          <w:i w:val="1"/>
          <w:iCs w:val="1"/>
          <w:sz w:val="20"/>
          <w:szCs w:val="20"/>
          <w:u w:val="single"/>
          <w:rtl w:val="0"/>
        </w:rPr>
        <w:t xml:space="preserve">Buried Giant</w:t>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&lt;Literature&gt;</w:t>
      </w:r>
      <w:r w:rsidDel="00000000" w:rsidR="00000000" w:rsidRPr="00000000">
        <w:rPr>
          <w:rtl w:val="0"/>
        </w:rPr>
      </w:r>
    </w:p>
    <w:p w:rsidR="00000000" w:rsidDel="00000000" w:rsidP="00000000" w:rsidRDefault="00000000" w:rsidRPr="00000000" w14:paraId="000000D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4">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bCs w:val="1"/>
          <w:sz w:val="20"/>
          <w:szCs w:val="20"/>
          <w:rtl w:val="0"/>
        </w:rPr>
        <w:t xml:space="preserve">19. A 2024 Broadway production of a play by this man starred Michael Imperioli and Tony winner Jeremy Strong. </w:t>
      </w:r>
      <w:r w:rsidDel="00000000" w:rsidR="00000000" w:rsidRPr="00000000">
        <w:rPr>
          <w:rFonts w:ascii="Times New Roman" w:cs="Times New Roman" w:eastAsia="Times New Roman" w:hAnsi="Times New Roman"/>
          <w:b w:val="1"/>
          <w:bCs w:val="1"/>
          <w:sz w:val="20"/>
          <w:szCs w:val="20"/>
          <w:highlight w:val="white"/>
          <w:rtl w:val="0"/>
        </w:rPr>
        <w:t xml:space="preserve">A character created by this author writes an article about Morten Kiil’s baths, but it gets rejected by Hovstad. A character created by this author who is given nicknames such as (*)</w:t>
      </w:r>
      <w:r w:rsidDel="00000000" w:rsidR="00000000" w:rsidRPr="00000000">
        <w:rPr>
          <w:rFonts w:ascii="Times New Roman" w:cs="Times New Roman" w:eastAsia="Times New Roman" w:hAnsi="Times New Roman"/>
          <w:sz w:val="20"/>
          <w:szCs w:val="20"/>
          <w:highlight w:val="white"/>
          <w:rtl w:val="0"/>
        </w:rPr>
        <w:t xml:space="preserve"> “little skylark” dances the</w:t>
      </w:r>
      <w:r w:rsidDel="00000000" w:rsidR="00000000" w:rsidRPr="00000000">
        <w:rPr>
          <w:rFonts w:ascii="Times New Roman" w:cs="Times New Roman" w:eastAsia="Times New Roman" w:hAnsi="Times New Roman"/>
          <w:b w:val="1"/>
          <w:bCs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tarantella and ends a play by slamming a door on her husband. What author of </w:t>
      </w:r>
      <w:r w:rsidDel="00000000" w:rsidR="00000000" w:rsidRPr="00000000">
        <w:rPr>
          <w:rFonts w:ascii="Times New Roman" w:cs="Times New Roman" w:eastAsia="Times New Roman" w:hAnsi="Times New Roman"/>
          <w:i w:val="1"/>
          <w:iCs w:val="1"/>
          <w:sz w:val="20"/>
          <w:szCs w:val="20"/>
          <w:highlight w:val="white"/>
          <w:rtl w:val="0"/>
        </w:rPr>
        <w:t xml:space="preserve">An Enemy of the People</w:t>
      </w:r>
      <w:r w:rsidDel="00000000" w:rsidR="00000000" w:rsidRPr="00000000">
        <w:rPr>
          <w:rFonts w:ascii="Times New Roman" w:cs="Times New Roman" w:eastAsia="Times New Roman" w:hAnsi="Times New Roman"/>
          <w:sz w:val="20"/>
          <w:szCs w:val="20"/>
          <w:highlight w:val="white"/>
          <w:rtl w:val="0"/>
        </w:rPr>
        <w:t xml:space="preserve"> created Nora Helmer in </w:t>
      </w:r>
      <w:r w:rsidDel="00000000" w:rsidR="00000000" w:rsidRPr="00000000">
        <w:rPr>
          <w:rFonts w:ascii="Times New Roman" w:cs="Times New Roman" w:eastAsia="Times New Roman" w:hAnsi="Times New Roman"/>
          <w:i w:val="1"/>
          <w:iCs w:val="1"/>
          <w:sz w:val="20"/>
          <w:szCs w:val="20"/>
          <w:highlight w:val="white"/>
          <w:rtl w:val="0"/>
        </w:rPr>
        <w:t xml:space="preserve">A Doll’s House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Henrik </w:t>
      </w:r>
      <w:r w:rsidDel="00000000" w:rsidR="00000000" w:rsidRPr="00000000">
        <w:rPr>
          <w:rFonts w:ascii="Times New Roman" w:cs="Times New Roman" w:eastAsia="Times New Roman" w:hAnsi="Times New Roman"/>
          <w:b w:val="1"/>
          <w:bCs w:val="1"/>
          <w:sz w:val="20"/>
          <w:szCs w:val="20"/>
          <w:highlight w:val="white"/>
          <w:u w:val="single"/>
          <w:rtl w:val="0"/>
        </w:rPr>
        <w:t xml:space="preserve">Ibsen</w:t>
      </w:r>
      <w:r w:rsidDel="00000000" w:rsidR="00000000" w:rsidRPr="00000000">
        <w:rPr>
          <w:rFonts w:ascii="Times New Roman" w:cs="Times New Roman" w:eastAsia="Times New Roman" w:hAnsi="Times New Roman"/>
          <w:sz w:val="20"/>
          <w:szCs w:val="20"/>
          <w:highlight w:val="white"/>
          <w:rtl w:val="0"/>
        </w:rPr>
        <w:t xml:space="preserve"> &lt;Literature&gt;</w:t>
      </w:r>
      <w:r w:rsidDel="00000000" w:rsidR="00000000" w:rsidRPr="00000000">
        <w:rPr>
          <w:rtl w:val="0"/>
        </w:rPr>
      </w:r>
    </w:p>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Answer the following about recent developments in the U.S. Department of the Treasury:</w:t>
      </w:r>
    </w:p>
    <w:p w:rsidR="00000000" w:rsidDel="00000000" w:rsidP="00000000" w:rsidRDefault="00000000" w:rsidRPr="00000000" w14:paraId="000000D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As part of the Trump administration's policies on trade, the Department has been in charge of increasing rates for this type of tax.</w:t>
      </w:r>
    </w:p>
    <w:p w:rsidR="00000000" w:rsidDel="00000000" w:rsidP="00000000" w:rsidRDefault="00000000" w:rsidRPr="00000000" w14:paraId="000000D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tariff</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D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businessman turned politician has been serving as the Secretary of the Treasury since 2025, playing a key role in administering new tariffs. This man is the first </w:t>
      </w:r>
      <w:r w:rsidDel="00000000" w:rsidR="00000000" w:rsidRPr="00000000">
        <w:rPr>
          <w:rFonts w:ascii="Times New Roman" w:cs="Times New Roman" w:eastAsia="Times New Roman" w:hAnsi="Times New Roman"/>
          <w:sz w:val="20"/>
          <w:szCs w:val="20"/>
          <w:rtl w:val="0"/>
        </w:rPr>
        <w:t xml:space="preserve">LGBT </w:t>
      </w:r>
      <w:r w:rsidDel="00000000" w:rsidR="00000000" w:rsidRPr="00000000">
        <w:rPr>
          <w:rFonts w:ascii="Times New Roman" w:cs="Times New Roman" w:eastAsia="Times New Roman" w:hAnsi="Times New Roman"/>
          <w:sz w:val="20"/>
          <w:szCs w:val="20"/>
          <w:rtl w:val="0"/>
        </w:rPr>
        <w:t xml:space="preserve">cabinet member in a Republican administration.</w:t>
      </w:r>
    </w:p>
    <w:p w:rsidR="00000000" w:rsidDel="00000000" w:rsidP="00000000" w:rsidRDefault="00000000" w:rsidRPr="00000000" w14:paraId="000000DB">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Scott </w:t>
      </w:r>
      <w:r w:rsidDel="00000000" w:rsidR="00000000" w:rsidRPr="00000000">
        <w:rPr>
          <w:rFonts w:ascii="Times New Roman" w:cs="Times New Roman" w:eastAsia="Times New Roman" w:hAnsi="Times New Roman"/>
          <w:b w:val="1"/>
          <w:bCs w:val="1"/>
          <w:sz w:val="20"/>
          <w:szCs w:val="20"/>
          <w:u w:val="single"/>
          <w:rtl w:val="0"/>
        </w:rPr>
        <w:t xml:space="preserve">Bessent</w:t>
      </w:r>
    </w:p>
    <w:p w:rsidR="00000000" w:rsidDel="00000000" w:rsidP="00000000" w:rsidRDefault="00000000" w:rsidRPr="00000000" w14:paraId="000000D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former Louisiana state legislator and notable coin collector was confirmed as the director of the U.S. Mint in January 2026.</w:t>
      </w:r>
    </w:p>
    <w:p w:rsidR="00000000" w:rsidDel="00000000" w:rsidP="00000000" w:rsidRDefault="00000000" w:rsidRPr="00000000" w14:paraId="000000D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Paul </w:t>
      </w:r>
      <w:r w:rsidDel="00000000" w:rsidR="00000000" w:rsidRPr="00000000">
        <w:rPr>
          <w:rFonts w:ascii="Times New Roman" w:cs="Times New Roman" w:eastAsia="Times New Roman" w:hAnsi="Times New Roman"/>
          <w:b w:val="1"/>
          <w:bCs w:val="1"/>
          <w:sz w:val="20"/>
          <w:szCs w:val="20"/>
          <w:u w:val="single"/>
          <w:rtl w:val="0"/>
        </w:rPr>
        <w:t xml:space="preserve">Hollis</w:t>
      </w:r>
      <w:r w:rsidDel="00000000" w:rsidR="00000000" w:rsidRPr="00000000">
        <w:rPr>
          <w:rtl w:val="0"/>
        </w:rPr>
      </w:r>
    </w:p>
    <w:p w:rsidR="00000000" w:rsidDel="00000000" w:rsidP="00000000" w:rsidRDefault="00000000" w:rsidRPr="00000000" w14:paraId="000000D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&lt;Current Events&gt;</w:t>
      </w:r>
    </w:p>
    <w:p w:rsidR="00000000" w:rsidDel="00000000" w:rsidP="00000000" w:rsidRDefault="00000000" w:rsidRPr="00000000" w14:paraId="000000D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bCs w:val="1"/>
          <w:sz w:val="20"/>
          <w:szCs w:val="20"/>
          <w:rtl w:val="0"/>
        </w:rPr>
        <w:t xml:space="preserve">This entity is cleaned up by algorithms that perform reference counting or tracing. Physical addresses for this entity are contiguously linked together in a “virtual” model. Processor registers and the cache are at the top of a “hierarchy” named for this entity.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rtl w:val="0"/>
        </w:rPr>
        <w:t xml:space="preserve">In programming languages without a (*)</w:t>
      </w:r>
      <w:r w:rsidDel="00000000" w:rsidR="00000000" w:rsidRPr="00000000">
        <w:rPr>
          <w:rFonts w:ascii="Times New Roman" w:cs="Times New Roman" w:eastAsia="Times New Roman" w:hAnsi="Times New Roman"/>
          <w:sz w:val="20"/>
          <w:szCs w:val="20"/>
          <w:rtl w:val="0"/>
        </w:rPr>
        <w:t xml:space="preserve"> garbage collector, this resource must be freed manually to avoid </w:t>
      </w:r>
      <w:r w:rsidDel="00000000" w:rsidR="00000000" w:rsidRPr="00000000">
        <w:rPr>
          <w:rFonts w:ascii="Times New Roman" w:cs="Times New Roman" w:eastAsia="Times New Roman" w:hAnsi="Times New Roman"/>
          <w:sz w:val="20"/>
          <w:szCs w:val="20"/>
          <w:rtl w:val="0"/>
        </w:rPr>
        <w:t xml:space="preserve">dangling pointers and segmentation faults. Solid state drives and flash sticks contain the “non-volatile” type </w:t>
      </w:r>
      <w:r w:rsidDel="00000000" w:rsidR="00000000" w:rsidRPr="00000000">
        <w:rPr>
          <w:rFonts w:ascii="Times New Roman" w:cs="Times New Roman" w:eastAsia="Times New Roman" w:hAnsi="Times New Roman"/>
          <w:sz w:val="20"/>
          <w:szCs w:val="20"/>
          <w:rtl w:val="0"/>
        </w:rPr>
        <w:t xml:space="preserve">of what resource</w:t>
      </w:r>
      <w:r w:rsidDel="00000000" w:rsidR="00000000" w:rsidRPr="00000000">
        <w:rPr>
          <w:rFonts w:ascii="Times New Roman" w:cs="Times New Roman" w:eastAsia="Times New Roman" w:hAnsi="Times New Roman"/>
          <w:sz w:val="20"/>
          <w:szCs w:val="20"/>
          <w:rtl w:val="0"/>
        </w:rPr>
        <w:t xml:space="preserve"> that can be accessed randomly from RAM?</w:t>
      </w:r>
    </w:p>
    <w:p w:rsidR="00000000" w:rsidDel="00000000" w:rsidP="00000000" w:rsidRDefault="00000000" w:rsidRPr="00000000" w14:paraId="000000E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memory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random-access </w:t>
      </w:r>
      <w:r w:rsidDel="00000000" w:rsidR="00000000" w:rsidRPr="00000000">
        <w:rPr>
          <w:rFonts w:ascii="Times New Roman" w:cs="Times New Roman" w:eastAsia="Times New Roman" w:hAnsi="Times New Roman"/>
          <w:b w:val="1"/>
          <w:bCs w:val="1"/>
          <w:sz w:val="20"/>
          <w:szCs w:val="20"/>
          <w:u w:val="single"/>
          <w:rtl w:val="0"/>
        </w:rPr>
        <w:t xml:space="preserve">memory</w:t>
      </w:r>
      <w:r w:rsidDel="00000000" w:rsidR="00000000" w:rsidRPr="00000000">
        <w:rPr>
          <w:rFonts w:ascii="Times New Roman" w:cs="Times New Roman" w:eastAsia="Times New Roman" w:hAnsi="Times New Roman"/>
          <w:sz w:val="20"/>
          <w:szCs w:val="20"/>
          <w:rtl w:val="0"/>
        </w:rPr>
        <w:t xml:space="preserve"> or non-volatile </w:t>
      </w:r>
      <w:r w:rsidDel="00000000" w:rsidR="00000000" w:rsidRPr="00000000">
        <w:rPr>
          <w:rFonts w:ascii="Times New Roman" w:cs="Times New Roman" w:eastAsia="Times New Roman" w:hAnsi="Times New Roman"/>
          <w:b w:val="1"/>
          <w:bCs w:val="1"/>
          <w:sz w:val="20"/>
          <w:szCs w:val="20"/>
          <w:u w:val="single"/>
          <w:rtl w:val="0"/>
        </w:rPr>
        <w:t xml:space="preserve">memory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memory</w:t>
      </w:r>
      <w:r w:rsidDel="00000000" w:rsidR="00000000" w:rsidRPr="00000000">
        <w:rPr>
          <w:rFonts w:ascii="Times New Roman" w:cs="Times New Roman" w:eastAsia="Times New Roman" w:hAnsi="Times New Roman"/>
          <w:sz w:val="20"/>
          <w:szCs w:val="20"/>
          <w:rtl w:val="0"/>
        </w:rPr>
        <w:t xml:space="preserve"> hierarchy or virtual </w:t>
      </w:r>
      <w:r w:rsidDel="00000000" w:rsidR="00000000" w:rsidRPr="00000000">
        <w:rPr>
          <w:rFonts w:ascii="Times New Roman" w:cs="Times New Roman" w:eastAsia="Times New Roman" w:hAnsi="Times New Roman"/>
          <w:b w:val="1"/>
          <w:bCs w:val="1"/>
          <w:sz w:val="20"/>
          <w:szCs w:val="20"/>
          <w:u w:val="single"/>
          <w:rtl w:val="0"/>
        </w:rPr>
        <w:t xml:space="preserve">memory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RAM</w:t>
      </w:r>
      <w:r w:rsidDel="00000000" w:rsidR="00000000" w:rsidRPr="00000000">
        <w:rPr>
          <w:rFonts w:ascii="Times New Roman" w:cs="Times New Roman" w:eastAsia="Times New Roman" w:hAnsi="Times New Roman"/>
          <w:sz w:val="20"/>
          <w:szCs w:val="20"/>
          <w:rtl w:val="0"/>
        </w:rPr>
        <w:t xml:space="preserve"> before mention] &lt;Science&gt;</w:t>
      </w:r>
    </w:p>
    <w:p w:rsidR="00000000" w:rsidDel="00000000" w:rsidP="00000000" w:rsidRDefault="00000000" w:rsidRPr="00000000" w14:paraId="000000E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3">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E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Answer the following about European settlements in the Americas:</w:t>
      </w:r>
    </w:p>
    <w:p w:rsidR="00000000" w:rsidDel="00000000" w:rsidP="00000000" w:rsidRDefault="00000000" w:rsidRPr="00000000" w14:paraId="000000E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Today, this city is known as Danvers. In the 17th century, residents of this city charged and executed many people for witchcraft.</w:t>
      </w:r>
    </w:p>
    <w:p w:rsidR="00000000" w:rsidDel="00000000" w:rsidP="00000000" w:rsidRDefault="00000000" w:rsidRPr="00000000" w14:paraId="000000E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Salem</w:t>
      </w:r>
      <w:r w:rsidDel="00000000" w:rsidR="00000000" w:rsidRPr="00000000">
        <w:rPr>
          <w:rtl w:val="0"/>
        </w:rPr>
      </w:r>
    </w:p>
    <w:p w:rsidR="00000000" w:rsidDel="00000000" w:rsidP="00000000" w:rsidRDefault="00000000" w:rsidRPr="00000000" w14:paraId="000000E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city, established by the Spanish, provided freedom to fugitive slaves if they converted to Catholicism. It is also the longest continuously-inhabited settlement in the US.</w:t>
      </w:r>
    </w:p>
    <w:p w:rsidR="00000000" w:rsidDel="00000000" w:rsidP="00000000" w:rsidRDefault="00000000" w:rsidRPr="00000000" w14:paraId="000000E8">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St. Augustine</w:t>
      </w:r>
    </w:p>
    <w:p w:rsidR="00000000" w:rsidDel="00000000" w:rsidP="00000000" w:rsidRDefault="00000000" w:rsidRPr="00000000" w14:paraId="000000E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modern-day country was known as the “Pearl of the Antilles” for its booming plantation economy. Andre Rigaud fled in exile from this country after the War of the Knives</w:t>
      </w:r>
    </w:p>
    <w:p w:rsidR="00000000" w:rsidDel="00000000" w:rsidP="00000000" w:rsidRDefault="00000000" w:rsidRPr="00000000" w14:paraId="000000E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Haiti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Saint-Domingue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E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&lt;History&gt;</w:t>
      </w:r>
    </w:p>
    <w:p w:rsidR="00000000" w:rsidDel="00000000" w:rsidP="00000000" w:rsidRDefault="00000000" w:rsidRPr="00000000" w14:paraId="000000E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TB/Extra. This word names a post-WWI “Free State” formed between the U.S.- and French-occupied zones of the German Rhineland. This ten-letter word names a mammalian “nocturnal hypothesis,” an alternate name for slide guitar, and a genetics term for a steep reduction in a (*) </w:t>
      </w:r>
      <w:r w:rsidDel="00000000" w:rsidR="00000000" w:rsidRPr="00000000">
        <w:rPr>
          <w:rFonts w:ascii="Times New Roman" w:cs="Times New Roman" w:eastAsia="Times New Roman" w:hAnsi="Times New Roman"/>
          <w:sz w:val="20"/>
          <w:szCs w:val="20"/>
          <w:rtl w:val="0"/>
        </w:rPr>
        <w:t xml:space="preserve">population’s size. This word can mean a problem that impedes a project’s progress, or part of a road with extremely slow traffic. What word is the narrowest portion of a glass container for holding liquids?</w:t>
      </w:r>
    </w:p>
    <w:p w:rsidR="00000000" w:rsidDel="00000000" w:rsidP="00000000" w:rsidRDefault="00000000" w:rsidRPr="00000000" w14:paraId="000000E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bottleneck</w:t>
      </w:r>
      <w:r w:rsidDel="00000000" w:rsidR="00000000" w:rsidRPr="00000000">
        <w:rPr>
          <w:rFonts w:ascii="Times New Roman" w:cs="Times New Roman" w:eastAsia="Times New Roman" w:hAnsi="Times New Roman"/>
          <w:sz w:val="20"/>
          <w:szCs w:val="20"/>
          <w:rtl w:val="0"/>
        </w:rPr>
        <w:t xml:space="preserve"> [accept Free State of </w:t>
      </w:r>
      <w:r w:rsidDel="00000000" w:rsidR="00000000" w:rsidRPr="00000000">
        <w:rPr>
          <w:rFonts w:ascii="Times New Roman" w:cs="Times New Roman" w:eastAsia="Times New Roman" w:hAnsi="Times New Roman"/>
          <w:b w:val="1"/>
          <w:bCs w:val="1"/>
          <w:sz w:val="20"/>
          <w:szCs w:val="20"/>
          <w:u w:val="single"/>
          <w:rtl w:val="0"/>
        </w:rPr>
        <w:t xml:space="preserve">Bottleneck</w:t>
      </w:r>
      <w:r w:rsidDel="00000000" w:rsidR="00000000" w:rsidRPr="00000000">
        <w:rPr>
          <w:rFonts w:ascii="Times New Roman" w:cs="Times New Roman" w:eastAsia="Times New Roman" w:hAnsi="Times New Roman"/>
          <w:sz w:val="20"/>
          <w:szCs w:val="20"/>
          <w:rtl w:val="0"/>
        </w:rPr>
        <w:t xml:space="preserve">, nocturnal </w:t>
      </w:r>
      <w:r w:rsidDel="00000000" w:rsidR="00000000" w:rsidRPr="00000000">
        <w:rPr>
          <w:rFonts w:ascii="Times New Roman" w:cs="Times New Roman" w:eastAsia="Times New Roman" w:hAnsi="Times New Roman"/>
          <w:b w:val="1"/>
          <w:bCs w:val="1"/>
          <w:sz w:val="20"/>
          <w:szCs w:val="20"/>
          <w:u w:val="single"/>
          <w:rtl w:val="0"/>
        </w:rPr>
        <w:t xml:space="preserve">bottleneck</w:t>
      </w:r>
      <w:r w:rsidDel="00000000" w:rsidR="00000000" w:rsidRPr="00000000">
        <w:rPr>
          <w:rFonts w:ascii="Times New Roman" w:cs="Times New Roman" w:eastAsia="Times New Roman" w:hAnsi="Times New Roman"/>
          <w:sz w:val="20"/>
          <w:szCs w:val="20"/>
          <w:rtl w:val="0"/>
        </w:rPr>
        <w:t xml:space="preserve"> hypothesis, </w:t>
      </w:r>
      <w:r w:rsidDel="00000000" w:rsidR="00000000" w:rsidRPr="00000000">
        <w:rPr>
          <w:rFonts w:ascii="Times New Roman" w:cs="Times New Roman" w:eastAsia="Times New Roman" w:hAnsi="Times New Roman"/>
          <w:b w:val="1"/>
          <w:bCs w:val="1"/>
          <w:sz w:val="20"/>
          <w:szCs w:val="20"/>
          <w:u w:val="single"/>
          <w:rtl w:val="0"/>
        </w:rPr>
        <w:t xml:space="preserve">bottleneck</w:t>
      </w:r>
      <w:r w:rsidDel="00000000" w:rsidR="00000000" w:rsidRPr="00000000">
        <w:rPr>
          <w:rFonts w:ascii="Times New Roman" w:cs="Times New Roman" w:eastAsia="Times New Roman" w:hAnsi="Times New Roman"/>
          <w:sz w:val="20"/>
          <w:szCs w:val="20"/>
          <w:rtl w:val="0"/>
        </w:rPr>
        <w:t xml:space="preserve"> guitar, or a population </w:t>
      </w:r>
      <w:r w:rsidDel="00000000" w:rsidR="00000000" w:rsidRPr="00000000">
        <w:rPr>
          <w:rFonts w:ascii="Times New Roman" w:cs="Times New Roman" w:eastAsia="Times New Roman" w:hAnsi="Times New Roman"/>
          <w:b w:val="1"/>
          <w:bCs w:val="1"/>
          <w:sz w:val="20"/>
          <w:szCs w:val="20"/>
          <w:u w:val="single"/>
          <w:rtl w:val="0"/>
        </w:rPr>
        <w:t xml:space="preserve">bottleneck</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neck</w:t>
      </w:r>
      <w:r w:rsidDel="00000000" w:rsidR="00000000" w:rsidRPr="00000000">
        <w:rPr>
          <w:rFonts w:ascii="Times New Roman" w:cs="Times New Roman" w:eastAsia="Times New Roman" w:hAnsi="Times New Roman"/>
          <w:sz w:val="20"/>
          <w:szCs w:val="20"/>
          <w:rtl w:val="0"/>
        </w:rPr>
        <w:t xml:space="preserve">] &lt;Vocabulary&gt;</w:t>
      </w:r>
    </w:p>
    <w:p w:rsidR="00000000" w:rsidDel="00000000" w:rsidP="00000000" w:rsidRDefault="00000000" w:rsidRPr="00000000" w14:paraId="000000EF">
      <w:pPr>
        <w:rPr>
          <w:rFonts w:ascii="Times New Roman" w:cs="Times New Roman" w:eastAsia="Times New Roman" w:hAnsi="Times New Roman"/>
          <w:sz w:val="20"/>
          <w:szCs w:val="20"/>
        </w:rPr>
      </w:pPr>
      <w:r w:rsidDel="00000000" w:rsidR="00000000" w:rsidRPr="00000000">
        <w:rPr>
          <w:rtl w:val="0"/>
        </w:rPr>
      </w:r>
    </w:p>
    <w:sectPr>
      <w:head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0">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4"/>
      <w:numFmt w:val="decimal"/>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4"/>
      <w:numFmt w:val="decimal"/>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